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EF16A6">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April 11</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EF16A6">
        <w:rPr>
          <w:rStyle w:val="QuickForma01"/>
          <w:rFonts w:ascii="Arial" w:hAnsi="Arial" w:cs="Arial"/>
          <w:lang w:val="en-GB"/>
        </w:rPr>
        <w:t>April</w:t>
      </w:r>
      <w:r w:rsidR="00A324F7">
        <w:rPr>
          <w:rStyle w:val="QuickForma01"/>
          <w:rFonts w:ascii="Arial" w:hAnsi="Arial" w:cs="Arial"/>
          <w:lang w:val="en-GB"/>
        </w:rPr>
        <w:t xml:space="preserve"> 11, 2016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F96993" w:rsidRPr="00DE327A" w:rsidRDefault="004949AF" w:rsidP="00F35FBB">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Perriere</w:t>
      </w:r>
    </w:p>
    <w:p w:rsidR="00F35FBB" w:rsidRPr="00F35FBB" w:rsidRDefault="00F35FBB" w:rsidP="00F35FBB">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324F7">
        <w:rPr>
          <w:rFonts w:ascii="Arial" w:hAnsi="Arial" w:cs="Arial"/>
          <w:b/>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BC4AD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r w:rsidR="00BC4AD7">
        <w:rPr>
          <w:rFonts w:ascii="Arial" w:hAnsi="Arial" w:cs="Arial"/>
          <w:sz w:val="22"/>
          <w:szCs w:val="22"/>
          <w:lang w:val="en-GB"/>
        </w:rPr>
        <w:tab/>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EF16A6">
              <w:rPr>
                <w:rStyle w:val="QuickForma011"/>
                <w:rFonts w:ascii="Arial" w:hAnsi="Arial" w:cs="Arial"/>
                <w:lang w:val="en-GB"/>
              </w:rPr>
              <w:t>71</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EF16A6">
              <w:rPr>
                <w:rStyle w:val="QuickForma011"/>
                <w:rFonts w:ascii="Arial" w:hAnsi="Arial" w:cs="Arial"/>
                <w:lang w:val="en-GB"/>
              </w:rPr>
              <w:t>Patterson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w:t>
            </w:r>
            <w:r w:rsidR="00A324F7">
              <w:rPr>
                <w:rStyle w:val="QuickForma011"/>
                <w:rFonts w:ascii="Arial" w:hAnsi="Arial" w:cs="Arial"/>
                <w:lang w:val="en-GB"/>
              </w:rPr>
              <w:t>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 xml:space="preserve">as </w:t>
            </w:r>
            <w:r w:rsidR="00EF16A6">
              <w:rPr>
                <w:rStyle w:val="QuickForma011"/>
                <w:rFonts w:ascii="Arial" w:hAnsi="Arial" w:cs="Arial"/>
                <w:lang w:val="en-GB"/>
              </w:rPr>
              <w:t>amended, with the addition of 3 items moving out of camera into open meeting.</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D007E3">
              <w:rPr>
                <w:rStyle w:val="QuickForma011"/>
                <w:rFonts w:ascii="Arial" w:hAnsi="Arial" w:cs="Arial"/>
                <w:lang w:val="en-GB"/>
              </w:rPr>
              <w:t>72</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D007E3">
              <w:rPr>
                <w:rStyle w:val="QuickForma011"/>
                <w:rFonts w:ascii="Arial" w:hAnsi="Arial" w:cs="Arial"/>
                <w:lang w:val="en-GB"/>
              </w:rPr>
              <w:t>Van Bynen</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D007E3">
              <w:rPr>
                <w:rStyle w:val="QuickForma011"/>
                <w:rFonts w:ascii="Arial" w:hAnsi="Arial" w:cs="Arial"/>
                <w:lang w:val="en-GB"/>
              </w:rPr>
              <w:t>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D007E3">
              <w:rPr>
                <w:rStyle w:val="QuickForma011"/>
                <w:rFonts w:ascii="Arial" w:hAnsi="Arial" w:cs="Arial"/>
                <w:lang w:val="en-GB"/>
              </w:rPr>
              <w:t>March 14</w:t>
            </w:r>
            <w:r w:rsidR="00D007E3" w:rsidRPr="00D007E3">
              <w:rPr>
                <w:rStyle w:val="QuickForma011"/>
                <w:rFonts w:ascii="Arial" w:hAnsi="Arial" w:cs="Arial"/>
                <w:vertAlign w:val="superscript"/>
                <w:lang w:val="en-GB"/>
              </w:rPr>
              <w:t>th</w:t>
            </w:r>
            <w:r w:rsidR="00A324F7" w:rsidRPr="00A324F7">
              <w:rPr>
                <w:rStyle w:val="QuickForma011"/>
                <w:rFonts w:ascii="Arial" w:hAnsi="Arial" w:cs="Arial"/>
                <w:lang w:val="en-GB"/>
              </w:rPr>
              <w:t xml:space="preserve"> </w:t>
            </w:r>
            <w:r w:rsidR="00D007E3">
              <w:rPr>
                <w:rStyle w:val="QuickForma011"/>
                <w:rFonts w:ascii="Arial" w:hAnsi="Arial" w:cs="Arial"/>
                <w:lang w:val="en-GB"/>
              </w:rPr>
              <w:t>and the minutes of the Special Meeting of March 21</w:t>
            </w:r>
            <w:r w:rsidR="00D007E3" w:rsidRPr="00D007E3">
              <w:rPr>
                <w:rStyle w:val="QuickForma011"/>
                <w:rFonts w:ascii="Arial" w:hAnsi="Arial" w:cs="Arial"/>
                <w:vertAlign w:val="superscript"/>
                <w:lang w:val="en-GB"/>
              </w:rPr>
              <w:t>st</w:t>
            </w:r>
            <w:r w:rsidR="00D007E3">
              <w:rPr>
                <w:rStyle w:val="QuickForma011"/>
                <w:rFonts w:ascii="Arial" w:hAnsi="Arial" w:cs="Arial"/>
                <w:lang w:val="en-GB"/>
              </w:rPr>
              <w:t xml:space="preserve">, </w:t>
            </w:r>
            <w:r w:rsidR="00A324F7" w:rsidRPr="00A324F7">
              <w:rPr>
                <w:rStyle w:val="QuickForma011"/>
                <w:rFonts w:ascii="Arial" w:hAnsi="Arial" w:cs="Arial"/>
                <w:lang w:val="en-GB"/>
              </w:rPr>
              <w:t>201</w:t>
            </w:r>
            <w:r w:rsidR="00D007E3">
              <w:rPr>
                <w:rStyle w:val="QuickForma011"/>
                <w:rFonts w:ascii="Arial" w:hAnsi="Arial" w:cs="Arial"/>
                <w:lang w:val="en-GB"/>
              </w:rPr>
              <w:t>6</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D87DCC"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Gail Morris – </w:t>
            </w:r>
          </w:p>
          <w:p w:rsidR="00670864"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Saturday Market</w:t>
            </w:r>
          </w:p>
          <w:p w:rsidR="00BC4AD7" w:rsidRDefault="00BC4AD7" w:rsidP="00F35FBB">
            <w:pPr>
              <w:tabs>
                <w:tab w:val="left" w:pos="-450"/>
                <w:tab w:val="left" w:pos="0"/>
                <w:tab w:val="left" w:pos="720"/>
                <w:tab w:val="left" w:pos="1440"/>
                <w:tab w:val="left" w:pos="2137"/>
                <w:tab w:val="left" w:pos="2888"/>
              </w:tabs>
              <w:ind w:right="-108"/>
              <w:rPr>
                <w:rFonts w:ascii="Arial" w:hAnsi="Arial" w:cs="Arial"/>
                <w:sz w:val="22"/>
                <w:szCs w:val="22"/>
              </w:rPr>
            </w:pPr>
          </w:p>
          <w:p w:rsidR="00670864" w:rsidRDefault="00670864" w:rsidP="00F35FBB">
            <w:pPr>
              <w:tabs>
                <w:tab w:val="left" w:pos="-450"/>
                <w:tab w:val="left" w:pos="0"/>
                <w:tab w:val="left" w:pos="720"/>
                <w:tab w:val="left" w:pos="1440"/>
                <w:tab w:val="left" w:pos="2137"/>
                <w:tab w:val="left" w:pos="2888"/>
              </w:tabs>
              <w:ind w:right="-108"/>
              <w:rPr>
                <w:rFonts w:ascii="Arial" w:hAnsi="Arial" w:cs="Arial"/>
                <w:sz w:val="22"/>
                <w:szCs w:val="22"/>
              </w:rPr>
            </w:pPr>
          </w:p>
          <w:p w:rsidR="00670864" w:rsidRDefault="00670864" w:rsidP="00F35FBB">
            <w:pPr>
              <w:tabs>
                <w:tab w:val="left" w:pos="-450"/>
                <w:tab w:val="left" w:pos="0"/>
                <w:tab w:val="left" w:pos="720"/>
                <w:tab w:val="left" w:pos="1440"/>
                <w:tab w:val="left" w:pos="2137"/>
                <w:tab w:val="left" w:pos="2888"/>
              </w:tabs>
              <w:ind w:right="-108"/>
              <w:rPr>
                <w:rFonts w:ascii="Arial" w:hAnsi="Arial" w:cs="Arial"/>
                <w:sz w:val="22"/>
                <w:szCs w:val="22"/>
              </w:rPr>
            </w:pPr>
          </w:p>
          <w:p w:rsidR="00670864" w:rsidRDefault="00670864" w:rsidP="00F35FBB">
            <w:pPr>
              <w:tabs>
                <w:tab w:val="left" w:pos="-450"/>
                <w:tab w:val="left" w:pos="0"/>
                <w:tab w:val="left" w:pos="720"/>
                <w:tab w:val="left" w:pos="1440"/>
                <w:tab w:val="left" w:pos="2137"/>
                <w:tab w:val="left" w:pos="2888"/>
              </w:tabs>
              <w:ind w:right="-108"/>
              <w:rPr>
                <w:rFonts w:ascii="Arial" w:hAnsi="Arial" w:cs="Arial"/>
                <w:sz w:val="22"/>
                <w:szCs w:val="22"/>
              </w:rPr>
            </w:pPr>
          </w:p>
          <w:p w:rsidR="00670864" w:rsidRDefault="00670864" w:rsidP="00F35FBB">
            <w:pPr>
              <w:tabs>
                <w:tab w:val="left" w:pos="-450"/>
                <w:tab w:val="left" w:pos="0"/>
                <w:tab w:val="left" w:pos="720"/>
                <w:tab w:val="left" w:pos="1440"/>
                <w:tab w:val="left" w:pos="2137"/>
                <w:tab w:val="left" w:pos="2888"/>
              </w:tabs>
              <w:ind w:right="-108"/>
              <w:rPr>
                <w:rFonts w:ascii="Arial" w:hAnsi="Arial" w:cs="Arial"/>
                <w:sz w:val="22"/>
                <w:szCs w:val="22"/>
              </w:rPr>
            </w:pPr>
          </w:p>
          <w:p w:rsidR="00670864" w:rsidRPr="00BC4AD7" w:rsidRDefault="00670864" w:rsidP="00F35FBB">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2016/73</w:t>
            </w:r>
          </w:p>
        </w:tc>
        <w:tc>
          <w:tcPr>
            <w:tcW w:w="8229" w:type="dxa"/>
          </w:tcPr>
          <w:p w:rsidR="00D87DCC"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 provided a proposal to Council for operation of a Saturday Market on the upper bench of the Expo Park grounds. Permission was requested for use of concession stand, stage, bathrooms, grounds, parking area, and use of water and power. The Market would start Saturday, June 4</w:t>
            </w:r>
            <w:r w:rsidRPr="00670864">
              <w:rPr>
                <w:rStyle w:val="QuickForma011"/>
                <w:rFonts w:ascii="Arial" w:hAnsi="Arial" w:cs="Arial"/>
                <w:vertAlign w:val="superscript"/>
                <w:lang w:val="en-GB"/>
              </w:rPr>
              <w:t>th</w:t>
            </w:r>
            <w:r>
              <w:rPr>
                <w:rStyle w:val="QuickForma011"/>
                <w:rFonts w:ascii="Arial" w:hAnsi="Arial" w:cs="Arial"/>
                <w:lang w:val="en-GB"/>
              </w:rPr>
              <w:t xml:space="preserve"> and occur every consecutive Saturday until September 3</w:t>
            </w:r>
            <w:r w:rsidRPr="00670864">
              <w:rPr>
                <w:rStyle w:val="QuickForma011"/>
                <w:rFonts w:ascii="Arial" w:hAnsi="Arial" w:cs="Arial"/>
                <w:vertAlign w:val="superscript"/>
                <w:lang w:val="en-GB"/>
              </w:rPr>
              <w:t>rd</w:t>
            </w:r>
            <w:r>
              <w:rPr>
                <w:rStyle w:val="QuickForma011"/>
                <w:rFonts w:ascii="Arial" w:hAnsi="Arial" w:cs="Arial"/>
                <w:lang w:val="en-GB"/>
              </w:rPr>
              <w:t>, from 9am to 4pm. Vendors would include local food producers, artisans, and musicians.</w:t>
            </w:r>
          </w:p>
          <w:p w:rsidR="00670864"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p>
          <w:p w:rsidR="00670864"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Perriere,</w:t>
            </w:r>
          </w:p>
          <w:p w:rsidR="00670864"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7E3E2D" w:rsidRDefault="00670864"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w:t>
            </w:r>
            <w:r w:rsidR="00B73722">
              <w:rPr>
                <w:rStyle w:val="QuickForma011"/>
                <w:rFonts w:ascii="Arial" w:hAnsi="Arial" w:cs="Arial"/>
                <w:lang w:val="en-GB"/>
              </w:rPr>
              <w:t xml:space="preserve">coordinate with Gail Morris to </w:t>
            </w:r>
            <w:r>
              <w:rPr>
                <w:rStyle w:val="QuickForma011"/>
                <w:rFonts w:ascii="Arial" w:hAnsi="Arial" w:cs="Arial"/>
                <w:lang w:val="en-GB"/>
              </w:rPr>
              <w:t xml:space="preserve">draft an agreement </w:t>
            </w:r>
            <w:r w:rsidR="00B73722">
              <w:rPr>
                <w:rStyle w:val="QuickForma011"/>
                <w:rFonts w:ascii="Arial" w:hAnsi="Arial" w:cs="Arial"/>
                <w:lang w:val="en-GB"/>
              </w:rPr>
              <w:t xml:space="preserve">for the use of the Expo Park upper grounds for the purpose of a Saturday Market; </w:t>
            </w:r>
            <w:r>
              <w:rPr>
                <w:rStyle w:val="QuickForma011"/>
                <w:rFonts w:ascii="Arial" w:hAnsi="Arial" w:cs="Arial"/>
                <w:lang w:val="en-GB"/>
              </w:rPr>
              <w:t>including</w:t>
            </w:r>
            <w:r w:rsidR="00B73722">
              <w:rPr>
                <w:rStyle w:val="QuickForma011"/>
                <w:rFonts w:ascii="Arial" w:hAnsi="Arial" w:cs="Arial"/>
                <w:lang w:val="en-GB"/>
              </w:rPr>
              <w:t xml:space="preserve"> regulations on cleaning and maintenance of the facilities, and bring forward</w:t>
            </w:r>
            <w:r>
              <w:rPr>
                <w:rStyle w:val="QuickForma011"/>
                <w:rFonts w:ascii="Arial" w:hAnsi="Arial" w:cs="Arial"/>
                <w:lang w:val="en-GB"/>
              </w:rPr>
              <w:t xml:space="preserve"> to Council for </w:t>
            </w:r>
            <w:r w:rsidR="00B73722">
              <w:rPr>
                <w:rStyle w:val="QuickForma011"/>
                <w:rFonts w:ascii="Arial" w:hAnsi="Arial" w:cs="Arial"/>
                <w:lang w:val="en-GB"/>
              </w:rPr>
              <w:t>review</w:t>
            </w:r>
            <w:r>
              <w:rPr>
                <w:rStyle w:val="QuickForma011"/>
                <w:rFonts w:ascii="Arial" w:hAnsi="Arial" w:cs="Arial"/>
                <w:lang w:val="en-GB"/>
              </w:rPr>
              <w:t xml:space="preserve"> at the next meeting.</w:t>
            </w:r>
          </w:p>
          <w:p w:rsidR="00080C69" w:rsidRPr="00BC4AD7" w:rsidRDefault="00080C69" w:rsidP="00F35FBB">
            <w:pPr>
              <w:tabs>
                <w:tab w:val="left" w:pos="-450"/>
                <w:tab w:val="left" w:pos="747"/>
              </w:tabs>
              <w:rPr>
                <w:rStyle w:val="QuickForma011"/>
                <w:rFonts w:ascii="Arial" w:hAnsi="Arial" w:cs="Arial"/>
                <w:lang w:val="en-GB"/>
              </w:rPr>
            </w:pPr>
          </w:p>
        </w:tc>
      </w:tr>
      <w:tr w:rsidR="007E3E2D" w:rsidRPr="00DE327A" w:rsidTr="00891602">
        <w:tc>
          <w:tcPr>
            <w:tcW w:w="2232" w:type="dxa"/>
          </w:tcPr>
          <w:p w:rsidR="007E3E2D" w:rsidRDefault="007E3E2D"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Vanessa Bate – </w:t>
            </w:r>
          </w:p>
          <w:p w:rsidR="007E3E2D" w:rsidRDefault="007E3E2D"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Mural Request</w:t>
            </w: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p>
          <w:p w:rsidR="00DE6275" w:rsidRDefault="00DE6275"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2016/74</w:t>
            </w:r>
          </w:p>
        </w:tc>
        <w:tc>
          <w:tcPr>
            <w:tcW w:w="8229" w:type="dxa"/>
          </w:tcPr>
          <w:p w:rsidR="007E3E2D" w:rsidRDefault="007E3E2D" w:rsidP="007E3E2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Vanessa Bate presented a proposal to Council for completion of a mural on the beach washroom building. The painted sketch included a collaboration of original artistry by four artists: Pixie Johnston, Stephanie Kellet, Bubzee Feller, and Vanessa Bate. These artists have recently completed a mural at the Winlaw Gas Station. Funding for the project would </w:t>
            </w:r>
            <w:r w:rsidR="00DE6275">
              <w:rPr>
                <w:rStyle w:val="QuickForma011"/>
                <w:rFonts w:ascii="Arial" w:hAnsi="Arial" w:cs="Arial"/>
                <w:lang w:val="en-GB"/>
              </w:rPr>
              <w:t xml:space="preserve">come from grants, local donations, Unity Festival, and Village support. </w:t>
            </w:r>
          </w:p>
          <w:p w:rsidR="007E3E2D" w:rsidRDefault="007E3E2D" w:rsidP="007E3E2D">
            <w:pPr>
              <w:tabs>
                <w:tab w:val="left" w:pos="-450"/>
                <w:tab w:val="left" w:pos="0"/>
                <w:tab w:val="left" w:pos="720"/>
                <w:tab w:val="left" w:pos="1440"/>
                <w:tab w:val="left" w:pos="2137"/>
                <w:tab w:val="left" w:pos="2888"/>
              </w:tabs>
              <w:rPr>
                <w:rStyle w:val="QuickForma011"/>
                <w:rFonts w:ascii="Arial" w:hAnsi="Arial" w:cs="Arial"/>
                <w:lang w:val="en-GB"/>
              </w:rPr>
            </w:pPr>
          </w:p>
          <w:p w:rsidR="007E3E2D" w:rsidRDefault="007E3E2D" w:rsidP="007E3E2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DE6275">
              <w:rPr>
                <w:rStyle w:val="QuickForma011"/>
                <w:rFonts w:ascii="Arial" w:hAnsi="Arial" w:cs="Arial"/>
                <w:lang w:val="en-GB"/>
              </w:rPr>
              <w:t>Van Bynen, seconded by Councillor Pelletier,</w:t>
            </w:r>
          </w:p>
          <w:p w:rsidR="00DE6275" w:rsidRDefault="00DE6275" w:rsidP="007E3E2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E6275" w:rsidRDefault="00DE6275" w:rsidP="00DE627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          That the proposal received by Vanessa Bate regarding completion of a mural at the Beach Washrooms be received and approved as presented, and that Vanessa coordinate with Village staff regarding logistics.</w:t>
            </w:r>
          </w:p>
          <w:p w:rsidR="00DE6275" w:rsidRDefault="00DE6275" w:rsidP="00DE6275">
            <w:pPr>
              <w:tabs>
                <w:tab w:val="left" w:pos="-450"/>
                <w:tab w:val="left" w:pos="0"/>
                <w:tab w:val="left" w:pos="720"/>
                <w:tab w:val="left" w:pos="1440"/>
                <w:tab w:val="left" w:pos="2137"/>
                <w:tab w:val="left" w:pos="2888"/>
              </w:tabs>
              <w:rPr>
                <w:rStyle w:val="QuickForma011"/>
                <w:rFonts w:ascii="Arial" w:hAnsi="Arial" w:cs="Arial"/>
                <w:lang w:val="en-GB"/>
              </w:rPr>
            </w:pPr>
          </w:p>
        </w:tc>
      </w:tr>
      <w:tr w:rsidR="00D95693" w:rsidRPr="00DE327A" w:rsidTr="00891602">
        <w:tc>
          <w:tcPr>
            <w:tcW w:w="2232" w:type="dxa"/>
          </w:tcPr>
          <w:p w:rsidR="00D95693" w:rsidRDefault="00D95693" w:rsidP="00793033">
            <w:pPr>
              <w:tabs>
                <w:tab w:val="left" w:pos="-450"/>
                <w:tab w:val="left" w:pos="0"/>
                <w:tab w:val="left" w:pos="720"/>
                <w:tab w:val="left" w:pos="1440"/>
                <w:tab w:val="left" w:pos="2137"/>
                <w:tab w:val="left" w:pos="2888"/>
              </w:tabs>
              <w:ind w:right="-108"/>
            </w:pPr>
            <w:r>
              <w:rPr>
                <w:rStyle w:val="QuickForma011"/>
                <w:rFonts w:ascii="Arial" w:hAnsi="Arial" w:cs="Arial"/>
                <w:lang w:val="en-GB"/>
              </w:rPr>
              <w:lastRenderedPageBreak/>
              <w:t>2016/74</w:t>
            </w:r>
          </w:p>
        </w:tc>
        <w:tc>
          <w:tcPr>
            <w:tcW w:w="8229" w:type="dxa"/>
          </w:tcPr>
          <w:p w:rsidR="00D95693" w:rsidRDefault="00D9569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Perriere,</w:t>
            </w:r>
          </w:p>
          <w:p w:rsidR="00D95693" w:rsidRDefault="00D9569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95693" w:rsidRDefault="00D9569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a $200 Discretionary Grant as Village contribution, for a mural to be painted at the Beach Washrooms.</w:t>
            </w:r>
          </w:p>
          <w:p w:rsidR="00D95693" w:rsidRPr="00DE327A" w:rsidRDefault="00D95693"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A276C7" w:rsidRDefault="00C52EEB"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Outrider’s</w:t>
            </w:r>
            <w:r w:rsidR="00A276C7">
              <w:rPr>
                <w:rStyle w:val="QuickForma011"/>
                <w:rFonts w:ascii="Arial" w:hAnsi="Arial" w:cs="Arial"/>
                <w:lang w:val="en-GB"/>
              </w:rPr>
              <w:t xml:space="preserve"> Assn</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A276C7">
              <w:rPr>
                <w:rStyle w:val="QuickForma011"/>
                <w:rFonts w:ascii="Arial" w:hAnsi="Arial" w:cs="Arial"/>
                <w:lang w:val="en-GB"/>
              </w:rPr>
              <w:t>75</w:t>
            </w:r>
          </w:p>
        </w:tc>
        <w:tc>
          <w:tcPr>
            <w:tcW w:w="8229" w:type="dxa"/>
          </w:tcPr>
          <w:p w:rsidR="00A276C7" w:rsidRDefault="00A276C7"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proposal was received from the Slocan Valley Outrider’s Association, for Council’s support and permission to replace their riding ring. The current ring is 20 years old and deteriorating. Replacement will reduce liability/future maintenance costs and increase safety.</w:t>
            </w:r>
          </w:p>
          <w:p w:rsidR="00A276C7" w:rsidRDefault="00A276C7"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AE1F32">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9520BE">
              <w:rPr>
                <w:rStyle w:val="QuickForma011"/>
                <w:rFonts w:ascii="Arial" w:hAnsi="Arial" w:cs="Arial"/>
                <w:lang w:val="en-GB"/>
              </w:rPr>
              <w:t>Pe</w:t>
            </w:r>
            <w:r w:rsidR="00AE1F32">
              <w:rPr>
                <w:rStyle w:val="QuickForma011"/>
                <w:rFonts w:ascii="Arial" w:hAnsi="Arial" w:cs="Arial"/>
                <w:lang w:val="en-GB"/>
              </w:rPr>
              <w:t>lletier</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9520BE" w:rsidRPr="00D85FDB" w:rsidRDefault="00AE1F32" w:rsidP="00A276C7">
            <w:pPr>
              <w:ind w:left="612"/>
              <w:rPr>
                <w:rFonts w:ascii="Arial" w:hAnsi="Arial" w:cs="Arial"/>
                <w:lang w:val="en-GB"/>
              </w:rPr>
            </w:pPr>
            <w:r>
              <w:rPr>
                <w:rFonts w:ascii="Arial" w:hAnsi="Arial" w:cs="Arial"/>
                <w:sz w:val="22"/>
                <w:szCs w:val="22"/>
              </w:rPr>
              <w:t xml:space="preserve">That </w:t>
            </w:r>
            <w:r w:rsidR="00A276C7">
              <w:rPr>
                <w:rFonts w:ascii="Arial" w:hAnsi="Arial" w:cs="Arial"/>
                <w:sz w:val="22"/>
                <w:szCs w:val="22"/>
              </w:rPr>
              <w:t>Council approve the proposal from the Slocan Valley Outrider’s Association for replacement of their riding arena fencing, and that staff be directed to write  a letter of support to assist the Association with their application for grant funding</w:t>
            </w:r>
            <w:r>
              <w:rPr>
                <w:rFonts w:ascii="Arial" w:hAnsi="Arial" w:cs="Arial"/>
                <w:sz w:val="22"/>
                <w:szCs w:val="22"/>
              </w:rPr>
              <w:t>.</w:t>
            </w:r>
          </w:p>
          <w:p w:rsidR="00C666F5" w:rsidRPr="00D85FDB" w:rsidRDefault="00C666F5" w:rsidP="00B9793A">
            <w:pPr>
              <w:ind w:left="342"/>
              <w:jc w:val="both"/>
              <w:rPr>
                <w:rFonts w:ascii="Arial" w:hAnsi="Arial" w:cs="Arial"/>
                <w:lang w:val="en-GB"/>
              </w:rPr>
            </w:pPr>
          </w:p>
        </w:tc>
      </w:tr>
      <w:tr w:rsidR="00AE1F32" w:rsidRPr="00DE327A" w:rsidTr="00FF42A9">
        <w:trPr>
          <w:trHeight w:val="324"/>
        </w:trPr>
        <w:tc>
          <w:tcPr>
            <w:tcW w:w="2232" w:type="dxa"/>
          </w:tcPr>
          <w:p w:rsidR="00AE1F32" w:rsidRPr="00DE327A" w:rsidRDefault="009C6F17"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New Denver May Days Parade</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9C6F17">
              <w:rPr>
                <w:rStyle w:val="QuickForma011"/>
                <w:rFonts w:ascii="Arial" w:hAnsi="Arial" w:cs="Arial"/>
                <w:lang w:val="en-GB"/>
              </w:rPr>
              <w:t>76</w:t>
            </w:r>
          </w:p>
          <w:p w:rsidR="009C6F17" w:rsidRPr="00DE327A" w:rsidRDefault="009C6F17" w:rsidP="00AE1F32">
            <w:pPr>
              <w:tabs>
                <w:tab w:val="left" w:pos="-450"/>
                <w:tab w:val="left" w:pos="0"/>
                <w:tab w:val="left" w:pos="720"/>
                <w:tab w:val="left" w:pos="1440"/>
                <w:tab w:val="left" w:pos="2137"/>
                <w:tab w:val="left" w:pos="2888"/>
              </w:tabs>
              <w:rPr>
                <w:rFonts w:ascii="Arial" w:hAnsi="Arial" w:cs="Arial"/>
                <w:sz w:val="22"/>
                <w:szCs w:val="22"/>
                <w:lang w:val="en-GB"/>
              </w:rPr>
            </w:pP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Van Bynen</w:t>
            </w:r>
            <w:r w:rsidRPr="00A61551">
              <w:rPr>
                <w:rStyle w:val="QuickForma011"/>
                <w:rFonts w:ascii="Arial" w:hAnsi="Arial" w:cs="Arial"/>
                <w:lang w:val="en-GB"/>
              </w:rPr>
              <w:t xml:space="preserve">, seconded by Councillor </w:t>
            </w:r>
            <w:r>
              <w:rPr>
                <w:rStyle w:val="QuickForma011"/>
                <w:rFonts w:ascii="Arial" w:hAnsi="Arial" w:cs="Arial"/>
                <w:lang w:val="en-GB"/>
              </w:rPr>
              <w:t>P</w:t>
            </w:r>
            <w:r w:rsidR="009C6F17">
              <w:rPr>
                <w:rStyle w:val="QuickForma011"/>
                <w:rFonts w:ascii="Arial" w:hAnsi="Arial" w:cs="Arial"/>
                <w:lang w:val="en-GB"/>
              </w:rPr>
              <w:t>erriere</w:t>
            </w:r>
            <w:r>
              <w:rPr>
                <w:rStyle w:val="QuickForma011"/>
                <w:rFonts w:ascii="Arial" w:hAnsi="Arial" w:cs="Arial"/>
                <w:lang w:val="en-GB"/>
              </w:rPr>
              <w:t>,</w:t>
            </w:r>
          </w:p>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E1F32" w:rsidRDefault="009C6F17" w:rsidP="009C6F17">
            <w:pPr>
              <w:ind w:left="342"/>
              <w:rPr>
                <w:rFonts w:ascii="Arial" w:hAnsi="Arial" w:cs="Arial"/>
                <w:sz w:val="22"/>
                <w:szCs w:val="22"/>
              </w:rPr>
            </w:pPr>
            <w:r>
              <w:rPr>
                <w:rFonts w:ascii="Arial" w:hAnsi="Arial" w:cs="Arial"/>
                <w:sz w:val="22"/>
                <w:szCs w:val="22"/>
              </w:rPr>
              <w:t>That the Mayor and Council attend the New Denver May Days Parade if available and that the fire truck be sent if repairs are complete</w:t>
            </w:r>
            <w:r w:rsidR="00AE1F32">
              <w:rPr>
                <w:rFonts w:ascii="Arial" w:hAnsi="Arial" w:cs="Arial"/>
                <w:sz w:val="22"/>
                <w:szCs w:val="22"/>
              </w:rPr>
              <w:t>.</w:t>
            </w:r>
          </w:p>
          <w:p w:rsidR="00056FF6" w:rsidRPr="00056FF6" w:rsidRDefault="00056FF6" w:rsidP="009C6F17">
            <w:pPr>
              <w:ind w:left="342"/>
              <w:rPr>
                <w:rFonts w:ascii="Arial" w:hAnsi="Arial" w:cs="Arial"/>
                <w:sz w:val="22"/>
                <w:szCs w:val="22"/>
              </w:rPr>
            </w:pPr>
          </w:p>
        </w:tc>
      </w:tr>
      <w:tr w:rsidR="00F57C43" w:rsidRPr="00DE327A" w:rsidTr="00891602">
        <w:trPr>
          <w:trHeight w:val="238"/>
        </w:trPr>
        <w:tc>
          <w:tcPr>
            <w:tcW w:w="2232" w:type="dxa"/>
          </w:tcPr>
          <w:p w:rsidR="00F57C43" w:rsidRDefault="00F57C43" w:rsidP="00F57C43">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F57C43" w:rsidRDefault="00D30BAD" w:rsidP="00F57C43">
            <w:pPr>
              <w:pStyle w:val="QuickForma012"/>
              <w:tabs>
                <w:tab w:val="left" w:pos="-1440"/>
              </w:tabs>
              <w:rPr>
                <w:rFonts w:ascii="Arial" w:hAnsi="Arial" w:cs="Arial"/>
                <w:lang w:val="en-GB"/>
              </w:rPr>
            </w:pPr>
            <w:r>
              <w:rPr>
                <w:rFonts w:ascii="Arial" w:hAnsi="Arial" w:cs="Arial"/>
                <w:lang w:val="en-GB"/>
              </w:rPr>
              <w:t>2016/77</w:t>
            </w: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Pr="0046344F" w:rsidRDefault="00F57C43" w:rsidP="00F57C43">
            <w:pPr>
              <w:pStyle w:val="QuickForma012"/>
              <w:tabs>
                <w:tab w:val="left" w:pos="-1440"/>
              </w:tabs>
              <w:rPr>
                <w:rFonts w:ascii="Arial" w:hAnsi="Arial" w:cs="Arial"/>
                <w:lang w:val="en-GB"/>
              </w:rPr>
            </w:pPr>
          </w:p>
        </w:tc>
        <w:tc>
          <w:tcPr>
            <w:tcW w:w="8229" w:type="dxa"/>
          </w:tcPr>
          <w:p w:rsidR="00F57C43" w:rsidRPr="002E16EC"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D30BAD">
              <w:rPr>
                <w:rStyle w:val="QuickForma011"/>
                <w:rFonts w:ascii="Arial" w:hAnsi="Arial" w:cs="Arial"/>
                <w:lang w:val="en-GB"/>
              </w:rPr>
              <w:t>erriere</w:t>
            </w:r>
            <w:r w:rsidRPr="002E16EC">
              <w:rPr>
                <w:rStyle w:val="QuickForma011"/>
                <w:rFonts w:ascii="Arial" w:hAnsi="Arial" w:cs="Arial"/>
                <w:lang w:val="en-GB"/>
              </w:rPr>
              <w:t xml:space="preserve">, seconded by Councillor </w:t>
            </w:r>
            <w:r w:rsidR="00D30BAD">
              <w:rPr>
                <w:rStyle w:val="QuickForma011"/>
                <w:rFonts w:ascii="Arial" w:hAnsi="Arial" w:cs="Arial"/>
                <w:lang w:val="en-GB"/>
              </w:rPr>
              <w:t>Patterson</w:t>
            </w:r>
            <w:r w:rsidRPr="002E16EC">
              <w:rPr>
                <w:rStyle w:val="QuickForma011"/>
                <w:rFonts w:ascii="Arial" w:hAnsi="Arial" w:cs="Arial"/>
                <w:lang w:val="en-GB"/>
              </w:rPr>
              <w:t>,</w:t>
            </w:r>
          </w:p>
          <w:p w:rsidR="00F57C43" w:rsidRPr="002E16EC"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F57C43"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1</w:t>
                  </w:r>
                </w:p>
              </w:tc>
              <w:tc>
                <w:tcPr>
                  <w:tcW w:w="5688" w:type="dxa"/>
                </w:tcPr>
                <w:p w:rsidR="00D30BAD" w:rsidRPr="00D30BAD" w:rsidRDefault="00D30BAD" w:rsidP="00D30BAD">
                  <w:pPr>
                    <w:tabs>
                      <w:tab w:val="num" w:pos="360"/>
                      <w:tab w:val="num" w:pos="720"/>
                      <w:tab w:val="left" w:pos="4320"/>
                    </w:tabs>
                    <w:ind w:left="720" w:right="-354" w:hanging="720"/>
                    <w:rPr>
                      <w:rFonts w:ascii="Arial" w:hAnsi="Arial" w:cs="Arial"/>
                      <w:sz w:val="18"/>
                      <w:szCs w:val="22"/>
                    </w:rPr>
                  </w:pPr>
                  <w:r w:rsidRPr="00D30BAD">
                    <w:rPr>
                      <w:rFonts w:ascii="Arial" w:hAnsi="Arial" w:cs="Arial"/>
                      <w:sz w:val="18"/>
                      <w:szCs w:val="22"/>
                    </w:rPr>
                    <w:t>RDCK – March Board Highlights</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2</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WKBRHD – March Spotlight</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3</w:t>
                  </w:r>
                </w:p>
              </w:tc>
              <w:tc>
                <w:tcPr>
                  <w:tcW w:w="5688" w:type="dxa"/>
                </w:tcPr>
                <w:p w:rsidR="00D30BAD" w:rsidRPr="00D30BAD" w:rsidRDefault="00D30BAD" w:rsidP="00D30BAD">
                  <w:pPr>
                    <w:tabs>
                      <w:tab w:val="num" w:pos="0"/>
                      <w:tab w:val="num" w:pos="360"/>
                      <w:tab w:val="left" w:pos="4320"/>
                    </w:tabs>
                    <w:ind w:right="-354"/>
                    <w:rPr>
                      <w:rFonts w:ascii="Arial" w:hAnsi="Arial" w:cs="Arial"/>
                      <w:sz w:val="18"/>
                      <w:szCs w:val="22"/>
                    </w:rPr>
                  </w:pPr>
                  <w:r w:rsidRPr="00D30BAD">
                    <w:rPr>
                      <w:rFonts w:ascii="Arial" w:hAnsi="Arial" w:cs="Arial"/>
                      <w:sz w:val="18"/>
                      <w:szCs w:val="22"/>
                    </w:rPr>
                    <w:t>West Koot Route Calendar</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Resolution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4</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CBT – Water Smart Program</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5</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Smart Planning for Communities – Sustainability Plans in BC</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6</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SVHS – March Newsletter</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7</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Ministry of Environment – Water Sustainability Act</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8</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P. Dehnel – Climate Leadership Plan</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9</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M. Chapman - Community Voter’s Challenge Results</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Resolution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10</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RDCK – Responsible Burning</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11</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WKBRHD – Capital Upgrades, KBR Hospital</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Information</w:t>
                  </w:r>
                </w:p>
              </w:tc>
            </w:tr>
            <w:tr w:rsidR="00D30BAD" w:rsidRPr="0046344F" w:rsidTr="008877C5">
              <w:tc>
                <w:tcPr>
                  <w:tcW w:w="517" w:type="dxa"/>
                </w:tcPr>
                <w:p w:rsidR="00D30BAD" w:rsidRPr="007A1637" w:rsidRDefault="00D30BAD" w:rsidP="00D30BAD">
                  <w:pPr>
                    <w:rPr>
                      <w:rFonts w:ascii="Arial" w:hAnsi="Arial" w:cs="Arial"/>
                      <w:sz w:val="18"/>
                      <w:szCs w:val="20"/>
                    </w:rPr>
                  </w:pPr>
                  <w:r w:rsidRPr="007A1637">
                    <w:rPr>
                      <w:rFonts w:ascii="Arial" w:hAnsi="Arial" w:cs="Arial"/>
                      <w:sz w:val="18"/>
                      <w:szCs w:val="20"/>
                    </w:rPr>
                    <w:t>12</w:t>
                  </w:r>
                </w:p>
              </w:tc>
              <w:tc>
                <w:tcPr>
                  <w:tcW w:w="5688" w:type="dxa"/>
                </w:tcPr>
                <w:p w:rsidR="00D30BAD" w:rsidRPr="00D30BAD" w:rsidRDefault="00D30BAD" w:rsidP="00D30BAD">
                  <w:pPr>
                    <w:rPr>
                      <w:rFonts w:ascii="Arial" w:hAnsi="Arial" w:cs="Arial"/>
                      <w:sz w:val="18"/>
                      <w:szCs w:val="22"/>
                    </w:rPr>
                  </w:pPr>
                  <w:r w:rsidRPr="00D30BAD">
                    <w:rPr>
                      <w:rFonts w:ascii="Arial" w:hAnsi="Arial" w:cs="Arial"/>
                      <w:sz w:val="18"/>
                      <w:szCs w:val="22"/>
                    </w:rPr>
                    <w:t>PWABC – Public Works Week</w:t>
                  </w:r>
                </w:p>
              </w:tc>
              <w:tc>
                <w:tcPr>
                  <w:tcW w:w="1440" w:type="dxa"/>
                </w:tcPr>
                <w:p w:rsidR="00D30BAD" w:rsidRPr="007A1637" w:rsidRDefault="00D30BAD" w:rsidP="00D30BAD">
                  <w:pPr>
                    <w:rPr>
                      <w:rFonts w:ascii="Arial" w:hAnsi="Arial" w:cs="Arial"/>
                      <w:sz w:val="18"/>
                      <w:szCs w:val="20"/>
                    </w:rPr>
                  </w:pPr>
                  <w:r>
                    <w:rPr>
                      <w:rFonts w:ascii="Arial" w:hAnsi="Arial" w:cs="Arial"/>
                      <w:sz w:val="18"/>
                      <w:szCs w:val="20"/>
                    </w:rPr>
                    <w:t>Resolution</w:t>
                  </w:r>
                </w:p>
              </w:tc>
            </w:tr>
          </w:tbl>
          <w:p w:rsidR="00F57C43" w:rsidRPr="00DE327A"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7A1637" w:rsidRPr="00DE327A" w:rsidTr="00891602">
        <w:trPr>
          <w:trHeight w:val="238"/>
        </w:trPr>
        <w:tc>
          <w:tcPr>
            <w:tcW w:w="2232" w:type="dxa"/>
          </w:tcPr>
          <w:p w:rsidR="007A1637" w:rsidRPr="000D2376" w:rsidRDefault="007A1637" w:rsidP="00F57C43">
            <w:pPr>
              <w:pStyle w:val="QuickForma012"/>
              <w:tabs>
                <w:tab w:val="left" w:pos="-1440"/>
              </w:tabs>
              <w:rPr>
                <w:rFonts w:ascii="Arial" w:hAnsi="Arial" w:cs="Arial"/>
                <w:lang w:val="en-GB"/>
              </w:rPr>
            </w:pPr>
          </w:p>
        </w:tc>
        <w:tc>
          <w:tcPr>
            <w:tcW w:w="8229" w:type="dxa"/>
          </w:tcPr>
          <w:p w:rsidR="007A1637" w:rsidRDefault="007A1637"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57C43" w:rsidRPr="00DE327A" w:rsidTr="003565D0">
        <w:trPr>
          <w:trHeight w:val="1179"/>
        </w:trPr>
        <w:tc>
          <w:tcPr>
            <w:tcW w:w="2232" w:type="dxa"/>
          </w:tcPr>
          <w:p w:rsidR="00D30BAD" w:rsidRDefault="00D30BAD" w:rsidP="00F57C43">
            <w:pPr>
              <w:pStyle w:val="QuickForma012"/>
              <w:tabs>
                <w:tab w:val="left" w:pos="-1440"/>
              </w:tabs>
              <w:rPr>
                <w:rFonts w:ascii="Arial" w:hAnsi="Arial" w:cs="Arial"/>
                <w:lang w:val="en-GB"/>
              </w:rPr>
            </w:pPr>
            <w:r>
              <w:rPr>
                <w:rFonts w:ascii="Arial" w:hAnsi="Arial" w:cs="Arial"/>
                <w:lang w:val="en-GB"/>
              </w:rPr>
              <w:t>West Koot Route</w:t>
            </w:r>
          </w:p>
          <w:p w:rsidR="00D30BAD" w:rsidRDefault="00D30BAD" w:rsidP="00F57C43">
            <w:pPr>
              <w:pStyle w:val="QuickForma012"/>
              <w:tabs>
                <w:tab w:val="left" w:pos="-1440"/>
              </w:tabs>
              <w:rPr>
                <w:rFonts w:ascii="Arial" w:hAnsi="Arial" w:cs="Arial"/>
                <w:lang w:val="en-GB"/>
              </w:rPr>
            </w:pPr>
            <w:r>
              <w:rPr>
                <w:rFonts w:ascii="Arial" w:hAnsi="Arial" w:cs="Arial"/>
                <w:lang w:val="en-GB"/>
              </w:rPr>
              <w:t>Calendars</w:t>
            </w:r>
          </w:p>
          <w:p w:rsidR="00AE14E6" w:rsidRDefault="00D30BAD" w:rsidP="00F57C43">
            <w:pPr>
              <w:pStyle w:val="QuickForma012"/>
              <w:tabs>
                <w:tab w:val="left" w:pos="-1440"/>
              </w:tabs>
              <w:rPr>
                <w:rFonts w:ascii="Arial" w:hAnsi="Arial" w:cs="Arial"/>
                <w:lang w:val="en-GB"/>
              </w:rPr>
            </w:pPr>
            <w:r>
              <w:rPr>
                <w:rFonts w:ascii="Arial" w:hAnsi="Arial" w:cs="Arial"/>
                <w:lang w:val="en-GB"/>
              </w:rPr>
              <w:t>2016/78</w:t>
            </w:r>
          </w:p>
          <w:p w:rsidR="00AE14E6" w:rsidRPr="000D2376" w:rsidRDefault="00AE14E6" w:rsidP="00F57C43">
            <w:pPr>
              <w:pStyle w:val="QuickForma012"/>
              <w:tabs>
                <w:tab w:val="left" w:pos="-1440"/>
              </w:tabs>
              <w:rPr>
                <w:rFonts w:ascii="Arial" w:hAnsi="Arial" w:cs="Arial"/>
                <w:lang w:val="en-GB"/>
              </w:rPr>
            </w:pPr>
          </w:p>
        </w:tc>
        <w:tc>
          <w:tcPr>
            <w:tcW w:w="8229" w:type="dxa"/>
          </w:tcPr>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w:t>
            </w:r>
            <w:r w:rsidR="00D30BAD">
              <w:rPr>
                <w:rStyle w:val="QuickForma011"/>
                <w:rFonts w:ascii="Arial" w:hAnsi="Arial" w:cs="Arial"/>
                <w:lang w:val="en-GB"/>
              </w:rPr>
              <w:t>Pelletier</w:t>
            </w:r>
            <w:r>
              <w:rPr>
                <w:rStyle w:val="QuickForma011"/>
                <w:rFonts w:ascii="Arial" w:hAnsi="Arial" w:cs="Arial"/>
                <w:lang w:val="en-GB"/>
              </w:rPr>
              <w:t>,</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F57C43" w:rsidRPr="002E16EC" w:rsidRDefault="00F57C43" w:rsidP="003565D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0C23B7">
              <w:rPr>
                <w:rStyle w:val="QuickForma011"/>
                <w:rFonts w:ascii="Arial" w:hAnsi="Arial" w:cs="Arial"/>
                <w:lang w:val="en-GB"/>
              </w:rPr>
              <w:t xml:space="preserve">staff look into participating </w:t>
            </w:r>
            <w:r w:rsidR="003565D0">
              <w:rPr>
                <w:rStyle w:val="QuickForma011"/>
                <w:rFonts w:ascii="Arial" w:hAnsi="Arial" w:cs="Arial"/>
                <w:lang w:val="en-GB"/>
              </w:rPr>
              <w:t>in</w:t>
            </w:r>
            <w:r w:rsidR="00D30BAD">
              <w:rPr>
                <w:rStyle w:val="QuickForma011"/>
                <w:rFonts w:ascii="Arial" w:hAnsi="Arial" w:cs="Arial"/>
                <w:lang w:val="en-GB"/>
              </w:rPr>
              <w:t xml:space="preserve"> the sale of 2017 West Koot Route Calendars.</w:t>
            </w:r>
          </w:p>
        </w:tc>
      </w:tr>
      <w:tr w:rsidR="003C62D9" w:rsidRPr="00DE327A" w:rsidTr="00891602">
        <w:trPr>
          <w:trHeight w:val="283"/>
        </w:trPr>
        <w:tc>
          <w:tcPr>
            <w:tcW w:w="2232" w:type="dxa"/>
          </w:tcPr>
          <w:p w:rsidR="003C62D9" w:rsidRPr="00DE327A" w:rsidRDefault="00FF42A9" w:rsidP="003C62D9">
            <w:pPr>
              <w:pStyle w:val="QuickForma012"/>
              <w:tabs>
                <w:tab w:val="left" w:pos="-1440"/>
              </w:tabs>
              <w:rPr>
                <w:rFonts w:ascii="Arial" w:hAnsi="Arial" w:cs="Arial"/>
                <w:u w:val="single"/>
                <w:lang w:val="en-GB"/>
              </w:rPr>
            </w:pPr>
            <w:r>
              <w:rPr>
                <w:rFonts w:ascii="Arial" w:hAnsi="Arial" w:cs="Arial"/>
                <w:u w:val="single"/>
                <w:lang w:val="en-GB"/>
              </w:rPr>
              <w:t>R</w:t>
            </w:r>
            <w:r w:rsidR="003C62D9">
              <w:rPr>
                <w:rFonts w:ascii="Arial" w:hAnsi="Arial" w:cs="Arial"/>
                <w:u w:val="single"/>
                <w:lang w:val="en-GB"/>
              </w:rPr>
              <w:t>eports</w:t>
            </w:r>
          </w:p>
        </w:tc>
        <w:tc>
          <w:tcPr>
            <w:tcW w:w="8229" w:type="dxa"/>
          </w:tcPr>
          <w:p w:rsidR="003C62D9" w:rsidRPr="00DE327A" w:rsidRDefault="003C62D9" w:rsidP="003C62D9">
            <w:pPr>
              <w:rPr>
                <w:rStyle w:val="QuickForma011"/>
                <w:rFonts w:ascii="Arial" w:hAnsi="Arial" w:cs="Arial"/>
                <w:lang w:val="en-GB"/>
              </w:rPr>
            </w:pPr>
          </w:p>
        </w:tc>
      </w:tr>
      <w:tr w:rsidR="00AE14E6" w:rsidRPr="00DD7EC5" w:rsidTr="00891602">
        <w:tc>
          <w:tcPr>
            <w:tcW w:w="2232" w:type="dxa"/>
          </w:tcPr>
          <w:p w:rsidR="00AE14E6" w:rsidRDefault="00AE14E6" w:rsidP="003C62D9">
            <w:pPr>
              <w:pStyle w:val="QuickForma012"/>
              <w:tabs>
                <w:tab w:val="left" w:pos="-1440"/>
              </w:tabs>
              <w:rPr>
                <w:rFonts w:ascii="Arial" w:hAnsi="Arial" w:cs="Arial"/>
                <w:lang w:val="en-GB"/>
              </w:rPr>
            </w:pPr>
            <w:r>
              <w:rPr>
                <w:rFonts w:ascii="Arial" w:hAnsi="Arial" w:cs="Arial"/>
                <w:lang w:val="en-GB"/>
              </w:rPr>
              <w:t>Councillor Perriere</w:t>
            </w:r>
          </w:p>
        </w:tc>
        <w:tc>
          <w:tcPr>
            <w:tcW w:w="8229" w:type="dxa"/>
          </w:tcPr>
          <w:p w:rsidR="00AE14E6" w:rsidRDefault="00AE14E6" w:rsidP="00AE14E6">
            <w:pPr>
              <w:ind w:left="-18" w:firstLine="18"/>
              <w:rPr>
                <w:rStyle w:val="QuickForma011"/>
                <w:rFonts w:ascii="Arial" w:hAnsi="Arial" w:cs="Arial"/>
                <w:lang w:val="en-GB"/>
              </w:rPr>
            </w:pPr>
            <w:r>
              <w:rPr>
                <w:rStyle w:val="QuickForma011"/>
                <w:rFonts w:ascii="Arial" w:hAnsi="Arial" w:cs="Arial"/>
                <w:lang w:val="en-GB"/>
              </w:rPr>
              <w:t>Councillor Perriere noted that the 30</w:t>
            </w:r>
            <w:r w:rsidRPr="00AE14E6">
              <w:rPr>
                <w:rStyle w:val="QuickForma011"/>
                <w:rFonts w:ascii="Arial" w:hAnsi="Arial" w:cs="Arial"/>
                <w:vertAlign w:val="superscript"/>
                <w:lang w:val="en-GB"/>
              </w:rPr>
              <w:t>th</w:t>
            </w:r>
            <w:r>
              <w:rPr>
                <w:rStyle w:val="QuickForma011"/>
                <w:rFonts w:ascii="Arial" w:hAnsi="Arial" w:cs="Arial"/>
                <w:lang w:val="en-GB"/>
              </w:rPr>
              <w:t xml:space="preserve"> Anniversary of the Slocan Expo Park will be organized by the Spirit of Slocan Committee and celebrated on the September long weekend. Details will be advertised.</w:t>
            </w:r>
          </w:p>
          <w:p w:rsidR="00AE14E6" w:rsidRPr="002E16EC" w:rsidRDefault="00AE14E6" w:rsidP="00AE14E6">
            <w:pPr>
              <w:ind w:left="-18" w:firstLine="18"/>
              <w:rPr>
                <w:rStyle w:val="QuickForma011"/>
                <w:rFonts w:ascii="Arial" w:hAnsi="Arial" w:cs="Arial"/>
                <w:lang w:val="en-GB"/>
              </w:rPr>
            </w:pPr>
          </w:p>
        </w:tc>
      </w:tr>
      <w:tr w:rsidR="00AE14E6" w:rsidRPr="00DD7EC5" w:rsidTr="00891602">
        <w:tc>
          <w:tcPr>
            <w:tcW w:w="2232" w:type="dxa"/>
          </w:tcPr>
          <w:p w:rsidR="00AE14E6" w:rsidRDefault="00AE14E6" w:rsidP="003C62D9">
            <w:pPr>
              <w:pStyle w:val="QuickForma012"/>
              <w:tabs>
                <w:tab w:val="left" w:pos="-1440"/>
              </w:tabs>
              <w:rPr>
                <w:rFonts w:ascii="Arial" w:hAnsi="Arial" w:cs="Arial"/>
                <w:lang w:val="en-GB"/>
              </w:rPr>
            </w:pPr>
            <w:r>
              <w:rPr>
                <w:rFonts w:ascii="Arial" w:hAnsi="Arial" w:cs="Arial"/>
                <w:lang w:val="en-GB"/>
              </w:rPr>
              <w:t xml:space="preserve">Councillor </w:t>
            </w:r>
          </w:p>
          <w:p w:rsidR="00AE14E6" w:rsidRDefault="00AE14E6" w:rsidP="003C62D9">
            <w:pPr>
              <w:pStyle w:val="QuickForma012"/>
              <w:tabs>
                <w:tab w:val="left" w:pos="-1440"/>
              </w:tabs>
              <w:rPr>
                <w:rFonts w:ascii="Arial" w:hAnsi="Arial" w:cs="Arial"/>
                <w:lang w:val="en-GB"/>
              </w:rPr>
            </w:pPr>
            <w:r>
              <w:rPr>
                <w:rFonts w:ascii="Arial" w:hAnsi="Arial" w:cs="Arial"/>
                <w:lang w:val="en-GB"/>
              </w:rPr>
              <w:t>Van Bynen</w:t>
            </w:r>
          </w:p>
        </w:tc>
        <w:tc>
          <w:tcPr>
            <w:tcW w:w="8229" w:type="dxa"/>
          </w:tcPr>
          <w:p w:rsidR="00AE14E6" w:rsidRDefault="00AE14E6" w:rsidP="00AE14E6">
            <w:pPr>
              <w:rPr>
                <w:rStyle w:val="QuickForma011"/>
                <w:rFonts w:ascii="Arial" w:hAnsi="Arial" w:cs="Arial"/>
                <w:lang w:val="en-GB"/>
              </w:rPr>
            </w:pPr>
            <w:r>
              <w:rPr>
                <w:rStyle w:val="QuickForma011"/>
                <w:rFonts w:ascii="Arial" w:hAnsi="Arial" w:cs="Arial"/>
                <w:lang w:val="en-GB"/>
              </w:rPr>
              <w:t>Councillor Van Bynen reported that the flags still have not been hung on the Logger Sports poles.</w:t>
            </w:r>
            <w:r w:rsidR="004510A8">
              <w:rPr>
                <w:rStyle w:val="QuickForma011"/>
                <w:rFonts w:ascii="Arial" w:hAnsi="Arial" w:cs="Arial"/>
                <w:lang w:val="en-GB"/>
              </w:rPr>
              <w:t xml:space="preserve"> He also inquired about the log to be placed that will block the beach parking area.</w:t>
            </w:r>
          </w:p>
          <w:p w:rsidR="00AE14E6" w:rsidRPr="002E16EC" w:rsidRDefault="00AE14E6" w:rsidP="00AE14E6">
            <w:pPr>
              <w:rPr>
                <w:rStyle w:val="QuickForma011"/>
                <w:rFonts w:ascii="Arial" w:hAnsi="Arial" w:cs="Arial"/>
                <w:lang w:val="en-GB"/>
              </w:rPr>
            </w:pPr>
          </w:p>
        </w:tc>
      </w:tr>
      <w:tr w:rsidR="00AE14E6" w:rsidRPr="00DD7EC5" w:rsidTr="00891602">
        <w:tc>
          <w:tcPr>
            <w:tcW w:w="2232" w:type="dxa"/>
          </w:tcPr>
          <w:p w:rsidR="00AE14E6" w:rsidRDefault="00AE14E6" w:rsidP="003C62D9">
            <w:pPr>
              <w:pStyle w:val="QuickForma012"/>
              <w:tabs>
                <w:tab w:val="left" w:pos="-1440"/>
              </w:tabs>
              <w:rPr>
                <w:rFonts w:ascii="Arial" w:hAnsi="Arial" w:cs="Arial"/>
                <w:lang w:val="en-GB"/>
              </w:rPr>
            </w:pPr>
            <w:r>
              <w:rPr>
                <w:rFonts w:ascii="Arial" w:hAnsi="Arial" w:cs="Arial"/>
                <w:lang w:val="en-GB"/>
              </w:rPr>
              <w:t>2016/79</w:t>
            </w:r>
          </w:p>
        </w:tc>
        <w:tc>
          <w:tcPr>
            <w:tcW w:w="8229" w:type="dxa"/>
          </w:tcPr>
          <w:p w:rsidR="00AE14E6" w:rsidRDefault="00AE14E6" w:rsidP="003C62D9">
            <w:pPr>
              <w:ind w:left="2880" w:hanging="2880"/>
              <w:rPr>
                <w:rStyle w:val="QuickForma011"/>
                <w:rFonts w:ascii="Arial" w:hAnsi="Arial" w:cs="Arial"/>
                <w:lang w:val="en-GB"/>
              </w:rPr>
            </w:pPr>
            <w:r>
              <w:rPr>
                <w:rStyle w:val="QuickForma011"/>
                <w:rFonts w:ascii="Arial" w:hAnsi="Arial" w:cs="Arial"/>
                <w:lang w:val="en-GB"/>
              </w:rPr>
              <w:t>Moved by Councillor Perriere, seconded by Councillor Pelletier,</w:t>
            </w:r>
          </w:p>
          <w:p w:rsidR="00AE14E6" w:rsidRDefault="00AE14E6" w:rsidP="003C62D9">
            <w:pPr>
              <w:ind w:left="2880" w:hanging="2880"/>
              <w:rPr>
                <w:rStyle w:val="QuickForma011"/>
                <w:rFonts w:ascii="Arial" w:hAnsi="Arial" w:cs="Arial"/>
                <w:lang w:val="en-GB"/>
              </w:rPr>
            </w:pPr>
            <w:r>
              <w:rPr>
                <w:rStyle w:val="QuickForma011"/>
                <w:rFonts w:ascii="Arial" w:hAnsi="Arial" w:cs="Arial"/>
                <w:lang w:val="en-GB"/>
              </w:rPr>
              <w:t>And Resolved:</w:t>
            </w:r>
          </w:p>
          <w:p w:rsidR="00AE14E6" w:rsidRDefault="00AE14E6" w:rsidP="003C62D9">
            <w:pPr>
              <w:ind w:left="2880" w:hanging="2880"/>
              <w:rPr>
                <w:rStyle w:val="QuickForma011"/>
                <w:rFonts w:ascii="Arial" w:hAnsi="Arial" w:cs="Arial"/>
                <w:lang w:val="en-GB"/>
              </w:rPr>
            </w:pPr>
            <w:r>
              <w:rPr>
                <w:rStyle w:val="QuickForma011"/>
                <w:rFonts w:ascii="Arial" w:hAnsi="Arial" w:cs="Arial"/>
                <w:lang w:val="en-GB"/>
              </w:rPr>
              <w:t xml:space="preserve">          That the tattered flags be removed but not replaced.</w:t>
            </w:r>
          </w:p>
          <w:p w:rsidR="00AE14E6" w:rsidRDefault="00AE14E6" w:rsidP="003C62D9">
            <w:pPr>
              <w:ind w:left="2880" w:hanging="2880"/>
              <w:rPr>
                <w:rStyle w:val="QuickForma011"/>
                <w:rFonts w:ascii="Arial" w:hAnsi="Arial" w:cs="Arial"/>
                <w:lang w:val="en-GB"/>
              </w:rPr>
            </w:pPr>
          </w:p>
          <w:p w:rsidR="00AE14E6" w:rsidRDefault="00AE14E6" w:rsidP="003C62D9">
            <w:pPr>
              <w:ind w:left="2880" w:hanging="2880"/>
              <w:rPr>
                <w:rStyle w:val="QuickForma011"/>
                <w:rFonts w:ascii="Arial" w:hAnsi="Arial" w:cs="Arial"/>
                <w:u w:val="single"/>
                <w:lang w:val="en-GB"/>
              </w:rPr>
            </w:pPr>
            <w:r>
              <w:rPr>
                <w:rStyle w:val="QuickForma011"/>
                <w:rFonts w:ascii="Arial" w:hAnsi="Arial" w:cs="Arial"/>
                <w:u w:val="single"/>
                <w:lang w:val="en-GB"/>
              </w:rPr>
              <w:t>COUNCILLOR VAN BYNEN OPPOSED.</w:t>
            </w:r>
          </w:p>
          <w:p w:rsidR="00AE14E6" w:rsidRPr="00AE14E6" w:rsidRDefault="00AE14E6" w:rsidP="003C62D9">
            <w:pPr>
              <w:ind w:left="2880" w:hanging="2880"/>
              <w:rPr>
                <w:rStyle w:val="QuickForma011"/>
                <w:rFonts w:ascii="Arial" w:hAnsi="Arial" w:cs="Arial"/>
                <w:u w:val="single"/>
                <w:lang w:val="en-GB"/>
              </w:rPr>
            </w:pPr>
          </w:p>
        </w:tc>
      </w:tr>
      <w:tr w:rsidR="004510A8" w:rsidRPr="00DD7EC5" w:rsidTr="00891602">
        <w:tc>
          <w:tcPr>
            <w:tcW w:w="2232" w:type="dxa"/>
          </w:tcPr>
          <w:p w:rsidR="004510A8" w:rsidRDefault="004510A8" w:rsidP="003C62D9">
            <w:pPr>
              <w:pStyle w:val="QuickForma012"/>
              <w:tabs>
                <w:tab w:val="left" w:pos="-1440"/>
              </w:tabs>
              <w:rPr>
                <w:rFonts w:ascii="Arial" w:hAnsi="Arial" w:cs="Arial"/>
                <w:lang w:val="en-GB"/>
              </w:rPr>
            </w:pPr>
            <w:r>
              <w:rPr>
                <w:rFonts w:ascii="Arial" w:hAnsi="Arial" w:cs="Arial"/>
                <w:lang w:val="en-GB"/>
              </w:rPr>
              <w:t>2016/80</w:t>
            </w:r>
          </w:p>
        </w:tc>
        <w:tc>
          <w:tcPr>
            <w:tcW w:w="8229" w:type="dxa"/>
          </w:tcPr>
          <w:p w:rsidR="004510A8" w:rsidRDefault="004510A8" w:rsidP="003C62D9">
            <w:pPr>
              <w:ind w:left="2880" w:hanging="2880"/>
              <w:rPr>
                <w:rStyle w:val="QuickForma011"/>
                <w:rFonts w:ascii="Arial" w:hAnsi="Arial" w:cs="Arial"/>
                <w:lang w:val="en-GB"/>
              </w:rPr>
            </w:pPr>
            <w:r>
              <w:rPr>
                <w:rStyle w:val="QuickForma011"/>
                <w:rFonts w:ascii="Arial" w:hAnsi="Arial" w:cs="Arial"/>
                <w:lang w:val="en-GB"/>
              </w:rPr>
              <w:t>Moved by Councillor Van Bynen, seconded by Councillor Perriere,</w:t>
            </w:r>
          </w:p>
          <w:p w:rsidR="004510A8" w:rsidRDefault="004510A8" w:rsidP="003C62D9">
            <w:pPr>
              <w:ind w:left="2880" w:hanging="2880"/>
              <w:rPr>
                <w:rStyle w:val="QuickForma011"/>
                <w:rFonts w:ascii="Arial" w:hAnsi="Arial" w:cs="Arial"/>
                <w:lang w:val="en-GB"/>
              </w:rPr>
            </w:pPr>
            <w:r>
              <w:rPr>
                <w:rStyle w:val="QuickForma011"/>
                <w:rFonts w:ascii="Arial" w:hAnsi="Arial" w:cs="Arial"/>
                <w:lang w:val="en-GB"/>
              </w:rPr>
              <w:t>And Resolved:</w:t>
            </w:r>
          </w:p>
          <w:p w:rsidR="004510A8" w:rsidRDefault="004510A8" w:rsidP="004510A8">
            <w:pPr>
              <w:ind w:left="612" w:hanging="612"/>
              <w:rPr>
                <w:rStyle w:val="QuickForma011"/>
                <w:rFonts w:ascii="Arial" w:hAnsi="Arial" w:cs="Arial"/>
                <w:lang w:val="en-GB"/>
              </w:rPr>
            </w:pPr>
            <w:r>
              <w:rPr>
                <w:rStyle w:val="QuickForma011"/>
                <w:rFonts w:ascii="Arial" w:hAnsi="Arial" w:cs="Arial"/>
                <w:lang w:val="en-GB"/>
              </w:rPr>
              <w:t xml:space="preserve">          That staff be directed to place the log at the beach, to redirect beach parking and access.</w:t>
            </w:r>
          </w:p>
          <w:p w:rsidR="004510A8" w:rsidRPr="002E16EC" w:rsidRDefault="004510A8" w:rsidP="004510A8">
            <w:pPr>
              <w:ind w:left="612" w:hanging="612"/>
              <w:rPr>
                <w:rStyle w:val="QuickForma011"/>
                <w:rFonts w:ascii="Arial" w:hAnsi="Arial" w:cs="Arial"/>
                <w:lang w:val="en-GB"/>
              </w:rPr>
            </w:pPr>
          </w:p>
        </w:tc>
      </w:tr>
      <w:tr w:rsidR="003C62D9" w:rsidRPr="00DD7EC5" w:rsidTr="00891602">
        <w:tc>
          <w:tcPr>
            <w:tcW w:w="2232" w:type="dxa"/>
          </w:tcPr>
          <w:p w:rsidR="003C62D9" w:rsidRPr="00371E36" w:rsidRDefault="00AE14E6" w:rsidP="003C62D9">
            <w:pPr>
              <w:pStyle w:val="QuickForma012"/>
              <w:tabs>
                <w:tab w:val="left" w:pos="-1440"/>
              </w:tabs>
              <w:rPr>
                <w:rFonts w:ascii="Arial" w:hAnsi="Arial" w:cs="Arial"/>
                <w:lang w:val="en-GB"/>
              </w:rPr>
            </w:pPr>
            <w:r>
              <w:rPr>
                <w:rFonts w:ascii="Arial" w:hAnsi="Arial" w:cs="Arial"/>
                <w:lang w:val="en-GB"/>
              </w:rPr>
              <w:t>Mayor’s Report</w:t>
            </w:r>
          </w:p>
          <w:p w:rsidR="003C62D9" w:rsidRPr="00DD7EC5" w:rsidRDefault="009611A5" w:rsidP="003C62D9">
            <w:pPr>
              <w:pStyle w:val="QuickForma012"/>
              <w:tabs>
                <w:tab w:val="left" w:pos="-1440"/>
              </w:tabs>
              <w:rPr>
                <w:rFonts w:ascii="Arial" w:hAnsi="Arial" w:cs="Arial"/>
                <w:strike/>
                <w:lang w:val="en-GB"/>
              </w:rPr>
            </w:pPr>
            <w:r>
              <w:rPr>
                <w:rFonts w:ascii="Arial" w:hAnsi="Arial" w:cs="Arial"/>
                <w:lang w:val="en-GB"/>
              </w:rPr>
              <w:t>2016/81</w:t>
            </w:r>
          </w:p>
        </w:tc>
        <w:tc>
          <w:tcPr>
            <w:tcW w:w="8229" w:type="dxa"/>
          </w:tcPr>
          <w:p w:rsidR="009611A5" w:rsidRDefault="009611A5" w:rsidP="009611A5">
            <w:pPr>
              <w:ind w:left="-18" w:firstLine="18"/>
              <w:rPr>
                <w:rStyle w:val="QuickForma011"/>
                <w:rFonts w:ascii="Arial" w:hAnsi="Arial" w:cs="Arial"/>
                <w:lang w:val="en-GB"/>
              </w:rPr>
            </w:pPr>
            <w:r>
              <w:rPr>
                <w:rStyle w:val="QuickForma011"/>
                <w:rFonts w:ascii="Arial" w:hAnsi="Arial" w:cs="Arial"/>
                <w:lang w:val="en-GB"/>
              </w:rPr>
              <w:t>The Mayor presented a verbal report of RDCK meetings and events. She also spoke to the School District 8 Facilities Review and how important it is for Slocan Village to support W.E. Graham Community School. Members of the public are encouraged to submit feedback and attend the meetings as available.</w:t>
            </w:r>
          </w:p>
          <w:p w:rsidR="009611A5" w:rsidRDefault="009611A5" w:rsidP="009611A5">
            <w:pPr>
              <w:ind w:left="-18" w:firstLine="18"/>
              <w:rPr>
                <w:rStyle w:val="QuickForma011"/>
                <w:rFonts w:ascii="Arial" w:hAnsi="Arial" w:cs="Arial"/>
                <w:lang w:val="en-GB"/>
              </w:rPr>
            </w:pPr>
          </w:p>
          <w:p w:rsidR="003C62D9" w:rsidRPr="009611A5" w:rsidRDefault="003C62D9" w:rsidP="009611A5">
            <w:pPr>
              <w:ind w:left="-18" w:firstLine="18"/>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9611A5">
              <w:rPr>
                <w:rStyle w:val="QuickForma011"/>
                <w:rFonts w:ascii="Arial" w:hAnsi="Arial" w:cs="Arial"/>
                <w:lang w:val="en-GB"/>
              </w:rPr>
              <w:t>Van Bynen</w:t>
            </w:r>
            <w:r w:rsidRPr="002E16EC">
              <w:rPr>
                <w:rStyle w:val="QuickForma011"/>
                <w:rFonts w:ascii="Arial" w:hAnsi="Arial" w:cs="Arial"/>
                <w:lang w:val="en-GB"/>
              </w:rPr>
              <w:t xml:space="preserve">, seconded by Councillor </w:t>
            </w:r>
            <w:r w:rsidR="009611A5">
              <w:rPr>
                <w:rStyle w:val="QuickForma011"/>
                <w:rFonts w:ascii="Arial" w:hAnsi="Arial" w:cs="Arial"/>
                <w:lang w:val="en-GB"/>
              </w:rPr>
              <w:t>Pelletier</w:t>
            </w:r>
            <w:r w:rsidRPr="002E16EC">
              <w:rPr>
                <w:rStyle w:val="QuickForma011"/>
                <w:rFonts w:ascii="Arial" w:hAnsi="Arial" w:cs="Arial"/>
                <w:lang w:val="en-GB"/>
              </w:rPr>
              <w:t>,</w:t>
            </w:r>
          </w:p>
          <w:p w:rsidR="003C62D9" w:rsidRPr="00371E36" w:rsidRDefault="003C62D9" w:rsidP="003C62D9">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C62D9" w:rsidRPr="00371E36" w:rsidRDefault="003C62D9" w:rsidP="003C62D9">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9611A5">
              <w:rPr>
                <w:rFonts w:ascii="Arial" w:hAnsi="Arial" w:cs="Arial"/>
                <w:color w:val="000000"/>
                <w:sz w:val="22"/>
                <w:szCs w:val="22"/>
                <w:lang w:val="en-GB"/>
              </w:rPr>
              <w:t>April</w:t>
            </w:r>
            <w:r w:rsidR="00371FF5">
              <w:rPr>
                <w:rFonts w:ascii="Arial" w:hAnsi="Arial" w:cs="Arial"/>
                <w:color w:val="000000"/>
                <w:sz w:val="22"/>
                <w:szCs w:val="22"/>
                <w:lang w:val="en-GB"/>
              </w:rPr>
              <w:t xml:space="preserve"> 2016</w:t>
            </w:r>
            <w:r>
              <w:rPr>
                <w:rFonts w:ascii="Arial" w:hAnsi="Arial" w:cs="Arial"/>
                <w:color w:val="000000"/>
                <w:sz w:val="22"/>
                <w:szCs w:val="22"/>
                <w:lang w:val="en-GB"/>
              </w:rPr>
              <w:t xml:space="preserve"> </w:t>
            </w:r>
            <w:r w:rsidR="009611A5">
              <w:rPr>
                <w:rFonts w:ascii="Arial" w:hAnsi="Arial" w:cs="Arial"/>
                <w:color w:val="000000"/>
                <w:sz w:val="22"/>
                <w:szCs w:val="22"/>
                <w:lang w:val="en-GB"/>
              </w:rPr>
              <w:t>Mayor’s</w:t>
            </w:r>
            <w:r w:rsidR="00371FF5">
              <w:rPr>
                <w:rFonts w:ascii="Arial" w:hAnsi="Arial" w:cs="Arial"/>
                <w:color w:val="000000"/>
                <w:sz w:val="22"/>
                <w:szCs w:val="22"/>
                <w:lang w:val="en-GB"/>
              </w:rPr>
              <w:t xml:space="preserve"> R</w:t>
            </w:r>
            <w:r>
              <w:rPr>
                <w:rFonts w:ascii="Arial" w:hAnsi="Arial" w:cs="Arial"/>
                <w:color w:val="000000"/>
                <w:sz w:val="22"/>
                <w:szCs w:val="22"/>
                <w:lang w:val="en-GB"/>
              </w:rPr>
              <w:t xml:space="preserve">eport </w:t>
            </w:r>
            <w:r w:rsidRPr="00371E36">
              <w:rPr>
                <w:rFonts w:ascii="Arial" w:hAnsi="Arial" w:cs="Arial"/>
                <w:color w:val="000000"/>
                <w:sz w:val="22"/>
                <w:szCs w:val="22"/>
                <w:lang w:val="en-GB"/>
              </w:rPr>
              <w:t>be received for information.</w:t>
            </w:r>
          </w:p>
          <w:p w:rsidR="003C62D9" w:rsidRPr="00DD7EC5" w:rsidRDefault="003C62D9" w:rsidP="003C62D9">
            <w:pPr>
              <w:rPr>
                <w:rFonts w:ascii="Arial" w:hAnsi="Arial" w:cs="Arial"/>
                <w:strike/>
                <w:sz w:val="22"/>
                <w:szCs w:val="22"/>
                <w:lang w:val="en-GB"/>
              </w:rPr>
            </w:pPr>
          </w:p>
        </w:tc>
      </w:tr>
      <w:tr w:rsidR="003C62D9" w:rsidRPr="00DE327A" w:rsidTr="00891602">
        <w:trPr>
          <w:trHeight w:val="292"/>
        </w:trPr>
        <w:tc>
          <w:tcPr>
            <w:tcW w:w="2232" w:type="dxa"/>
          </w:tcPr>
          <w:p w:rsidR="003C62D9" w:rsidRPr="002E35BA" w:rsidRDefault="003C62D9" w:rsidP="00371FF5">
            <w:pPr>
              <w:pStyle w:val="QuickForma012"/>
              <w:tabs>
                <w:tab w:val="left" w:pos="-1440"/>
              </w:tabs>
              <w:rPr>
                <w:rFonts w:ascii="Arial" w:hAnsi="Arial" w:cs="Arial"/>
              </w:rPr>
            </w:pPr>
            <w:r w:rsidRPr="00DE327A">
              <w:rPr>
                <w:rFonts w:ascii="Arial" w:hAnsi="Arial" w:cs="Arial"/>
              </w:rPr>
              <w:br w:type="page"/>
            </w:r>
            <w:r w:rsidR="00371FF5">
              <w:rPr>
                <w:rFonts w:ascii="Arial" w:hAnsi="Arial" w:cs="Arial"/>
                <w:u w:val="single"/>
                <w:lang w:val="en-GB"/>
              </w:rPr>
              <w:t>Bylaws</w:t>
            </w:r>
          </w:p>
        </w:tc>
        <w:tc>
          <w:tcPr>
            <w:tcW w:w="8229" w:type="dxa"/>
          </w:tcPr>
          <w:p w:rsidR="003C62D9" w:rsidRPr="00DE327A" w:rsidRDefault="003C62D9" w:rsidP="003C62D9">
            <w:pPr>
              <w:ind w:left="2880" w:hanging="2880"/>
              <w:rPr>
                <w:rFonts w:ascii="Arial" w:hAnsi="Arial" w:cs="Arial"/>
                <w:color w:val="000000"/>
                <w:sz w:val="22"/>
                <w:szCs w:val="22"/>
                <w:lang w:val="en-GB"/>
              </w:rPr>
            </w:pPr>
          </w:p>
        </w:tc>
      </w:tr>
      <w:tr w:rsidR="003C62D9" w:rsidRPr="00DD7EC5" w:rsidTr="003274BE">
        <w:tc>
          <w:tcPr>
            <w:tcW w:w="2232" w:type="dxa"/>
          </w:tcPr>
          <w:p w:rsidR="003C62D9" w:rsidRDefault="00371FF5" w:rsidP="003C62D9">
            <w:pPr>
              <w:pStyle w:val="QuickForma012"/>
              <w:tabs>
                <w:tab w:val="left" w:pos="-1440"/>
              </w:tabs>
              <w:rPr>
                <w:rFonts w:ascii="Arial" w:hAnsi="Arial" w:cs="Arial"/>
                <w:lang w:val="en-GB"/>
              </w:rPr>
            </w:pPr>
            <w:r>
              <w:rPr>
                <w:rFonts w:ascii="Arial" w:hAnsi="Arial" w:cs="Arial"/>
                <w:lang w:val="en-GB"/>
              </w:rPr>
              <w:t>Fees &amp; Charges -</w:t>
            </w:r>
          </w:p>
          <w:p w:rsidR="00371FF5" w:rsidRDefault="005B3327" w:rsidP="003C62D9">
            <w:pPr>
              <w:pStyle w:val="QuickForma012"/>
              <w:tabs>
                <w:tab w:val="left" w:pos="-1440"/>
              </w:tabs>
              <w:rPr>
                <w:rFonts w:ascii="Arial" w:hAnsi="Arial" w:cs="Arial"/>
                <w:lang w:val="en-GB"/>
              </w:rPr>
            </w:pPr>
            <w:r>
              <w:rPr>
                <w:rFonts w:ascii="Arial" w:hAnsi="Arial" w:cs="Arial"/>
                <w:lang w:val="en-GB"/>
              </w:rPr>
              <w:t>Campground</w:t>
            </w:r>
            <w:r w:rsidR="00371FF5">
              <w:rPr>
                <w:rFonts w:ascii="Arial" w:hAnsi="Arial" w:cs="Arial"/>
                <w:lang w:val="en-GB"/>
              </w:rPr>
              <w:t xml:space="preserve"> Rates</w:t>
            </w:r>
          </w:p>
          <w:p w:rsidR="003C62D9" w:rsidRPr="00371E36" w:rsidRDefault="005B3327" w:rsidP="003C62D9">
            <w:pPr>
              <w:pStyle w:val="QuickForma012"/>
              <w:tabs>
                <w:tab w:val="left" w:pos="-1440"/>
              </w:tabs>
              <w:rPr>
                <w:rFonts w:ascii="Arial" w:hAnsi="Arial" w:cs="Arial"/>
                <w:lang w:val="en-GB"/>
              </w:rPr>
            </w:pPr>
            <w:r>
              <w:rPr>
                <w:rFonts w:ascii="Arial" w:hAnsi="Arial" w:cs="Arial"/>
                <w:lang w:val="en-GB"/>
              </w:rPr>
              <w:t>2016/82</w:t>
            </w:r>
          </w:p>
        </w:tc>
        <w:tc>
          <w:tcPr>
            <w:tcW w:w="8229" w:type="dxa"/>
          </w:tcPr>
          <w:p w:rsidR="003C62D9" w:rsidRDefault="003C62D9" w:rsidP="003C62D9">
            <w:pPr>
              <w:rPr>
                <w:rFonts w:ascii="Arial" w:hAnsi="Arial" w:cs="Arial"/>
                <w:sz w:val="22"/>
                <w:szCs w:val="22"/>
                <w:lang w:val="en-GB"/>
              </w:rPr>
            </w:pPr>
            <w:r>
              <w:rPr>
                <w:rFonts w:ascii="Arial" w:hAnsi="Arial" w:cs="Arial"/>
                <w:sz w:val="22"/>
                <w:szCs w:val="22"/>
                <w:lang w:val="en-GB"/>
              </w:rPr>
              <w:t xml:space="preserve">Moved by Councillor Patterson, seconded by Councillor </w:t>
            </w:r>
            <w:r w:rsidR="005B3327">
              <w:rPr>
                <w:rFonts w:ascii="Arial" w:hAnsi="Arial" w:cs="Arial"/>
                <w:sz w:val="22"/>
                <w:szCs w:val="22"/>
                <w:lang w:val="en-GB"/>
              </w:rPr>
              <w:t>Perriere</w:t>
            </w:r>
            <w:r>
              <w:rPr>
                <w:rFonts w:ascii="Arial" w:hAnsi="Arial" w:cs="Arial"/>
                <w:sz w:val="22"/>
                <w:szCs w:val="22"/>
                <w:lang w:val="en-GB"/>
              </w:rPr>
              <w:t>,</w:t>
            </w:r>
          </w:p>
          <w:p w:rsidR="003C62D9" w:rsidRDefault="003C62D9" w:rsidP="003C62D9">
            <w:pPr>
              <w:rPr>
                <w:rFonts w:ascii="Arial" w:hAnsi="Arial" w:cs="Arial"/>
                <w:sz w:val="22"/>
                <w:szCs w:val="22"/>
                <w:lang w:val="en-GB"/>
              </w:rPr>
            </w:pPr>
            <w:r>
              <w:rPr>
                <w:rFonts w:ascii="Arial" w:hAnsi="Arial" w:cs="Arial"/>
                <w:sz w:val="22"/>
                <w:szCs w:val="22"/>
                <w:lang w:val="en-GB"/>
              </w:rPr>
              <w:t>And Resolved:</w:t>
            </w:r>
          </w:p>
          <w:p w:rsidR="003C62D9" w:rsidRDefault="003C62D9" w:rsidP="003C62D9">
            <w:pPr>
              <w:rPr>
                <w:rFonts w:ascii="Arial" w:hAnsi="Arial" w:cs="Arial"/>
                <w:sz w:val="22"/>
                <w:szCs w:val="22"/>
                <w:lang w:val="en-GB"/>
              </w:rPr>
            </w:pPr>
            <w:r>
              <w:rPr>
                <w:rFonts w:ascii="Arial" w:hAnsi="Arial" w:cs="Arial"/>
                <w:sz w:val="22"/>
                <w:szCs w:val="22"/>
                <w:lang w:val="en-GB"/>
              </w:rPr>
              <w:t xml:space="preserve">          That the </w:t>
            </w:r>
            <w:r w:rsidR="00371FF5">
              <w:rPr>
                <w:rFonts w:ascii="Arial" w:hAnsi="Arial" w:cs="Arial"/>
                <w:sz w:val="22"/>
                <w:szCs w:val="22"/>
                <w:lang w:val="en-GB"/>
              </w:rPr>
              <w:t>Fees &amp; Charges Amendment Bylaw No. ____, 201</w:t>
            </w:r>
            <w:r w:rsidR="005B3327">
              <w:rPr>
                <w:rFonts w:ascii="Arial" w:hAnsi="Arial" w:cs="Arial"/>
                <w:sz w:val="22"/>
                <w:szCs w:val="22"/>
                <w:lang w:val="en-GB"/>
              </w:rPr>
              <w:t>6</w:t>
            </w:r>
            <w:r w:rsidR="00371FF5">
              <w:rPr>
                <w:rFonts w:ascii="Arial" w:hAnsi="Arial" w:cs="Arial"/>
                <w:sz w:val="22"/>
                <w:szCs w:val="22"/>
                <w:lang w:val="en-GB"/>
              </w:rPr>
              <w:t xml:space="preserve"> be finally pas</w:t>
            </w:r>
            <w:r w:rsidR="005B3327">
              <w:rPr>
                <w:rFonts w:ascii="Arial" w:hAnsi="Arial" w:cs="Arial"/>
                <w:sz w:val="22"/>
                <w:szCs w:val="22"/>
                <w:lang w:val="en-GB"/>
              </w:rPr>
              <w:t>sed and adopted and numbered 649</w:t>
            </w:r>
            <w:r w:rsidR="00371FF5">
              <w:rPr>
                <w:rFonts w:ascii="Arial" w:hAnsi="Arial" w:cs="Arial"/>
                <w:sz w:val="22"/>
                <w:szCs w:val="22"/>
                <w:lang w:val="en-GB"/>
              </w:rPr>
              <w:t>.</w:t>
            </w:r>
          </w:p>
          <w:p w:rsidR="003C62D9" w:rsidRDefault="003C62D9" w:rsidP="003C62D9">
            <w:pPr>
              <w:rPr>
                <w:rFonts w:ascii="Arial" w:hAnsi="Arial" w:cs="Arial"/>
                <w:sz w:val="22"/>
                <w:szCs w:val="22"/>
                <w:lang w:val="en-GB"/>
              </w:rPr>
            </w:pPr>
          </w:p>
        </w:tc>
      </w:tr>
      <w:tr w:rsidR="005B3327" w:rsidRPr="00DD7EC5" w:rsidTr="003274BE">
        <w:tc>
          <w:tcPr>
            <w:tcW w:w="2232" w:type="dxa"/>
          </w:tcPr>
          <w:p w:rsidR="005B3327" w:rsidRDefault="005B3327" w:rsidP="003C62D9">
            <w:pPr>
              <w:pStyle w:val="QuickForma012"/>
              <w:tabs>
                <w:tab w:val="left" w:pos="-1440"/>
              </w:tabs>
              <w:rPr>
                <w:rFonts w:ascii="Arial" w:hAnsi="Arial" w:cs="Arial"/>
                <w:lang w:val="en-GB"/>
              </w:rPr>
            </w:pPr>
            <w:r>
              <w:rPr>
                <w:rFonts w:ascii="Arial" w:hAnsi="Arial" w:cs="Arial"/>
                <w:lang w:val="en-GB"/>
              </w:rPr>
              <w:t>5-Year Financial Plan 2016-2020</w:t>
            </w:r>
          </w:p>
          <w:p w:rsidR="005B3327" w:rsidRDefault="005B3327" w:rsidP="003C62D9">
            <w:pPr>
              <w:pStyle w:val="QuickForma012"/>
              <w:tabs>
                <w:tab w:val="left" w:pos="-1440"/>
              </w:tabs>
              <w:rPr>
                <w:rFonts w:ascii="Arial" w:hAnsi="Arial" w:cs="Arial"/>
                <w:lang w:val="en-GB"/>
              </w:rPr>
            </w:pPr>
            <w:r>
              <w:rPr>
                <w:rFonts w:ascii="Arial" w:hAnsi="Arial" w:cs="Arial"/>
                <w:lang w:val="en-GB"/>
              </w:rPr>
              <w:t>2016/83</w:t>
            </w:r>
          </w:p>
        </w:tc>
        <w:tc>
          <w:tcPr>
            <w:tcW w:w="8229" w:type="dxa"/>
          </w:tcPr>
          <w:p w:rsidR="005B3327" w:rsidRDefault="005B3327" w:rsidP="005B3327">
            <w:pPr>
              <w:rPr>
                <w:rFonts w:ascii="Arial" w:hAnsi="Arial" w:cs="Arial"/>
                <w:sz w:val="22"/>
                <w:szCs w:val="22"/>
                <w:lang w:val="en-GB"/>
              </w:rPr>
            </w:pPr>
            <w:r>
              <w:rPr>
                <w:rFonts w:ascii="Arial" w:hAnsi="Arial" w:cs="Arial"/>
                <w:sz w:val="22"/>
                <w:szCs w:val="22"/>
                <w:lang w:val="en-GB"/>
              </w:rPr>
              <w:t xml:space="preserve">Moved by Councillor </w:t>
            </w:r>
            <w:r>
              <w:rPr>
                <w:rFonts w:ascii="Arial" w:hAnsi="Arial" w:cs="Arial"/>
                <w:sz w:val="22"/>
                <w:szCs w:val="22"/>
                <w:lang w:val="en-GB"/>
              </w:rPr>
              <w:t>Van Bynen</w:t>
            </w:r>
            <w:r>
              <w:rPr>
                <w:rFonts w:ascii="Arial" w:hAnsi="Arial" w:cs="Arial"/>
                <w:sz w:val="22"/>
                <w:szCs w:val="22"/>
                <w:lang w:val="en-GB"/>
              </w:rPr>
              <w:t>, seconded by Councillor Perriere,</w:t>
            </w:r>
          </w:p>
          <w:p w:rsidR="005B3327" w:rsidRDefault="005B3327" w:rsidP="005B3327">
            <w:pPr>
              <w:rPr>
                <w:rFonts w:ascii="Arial" w:hAnsi="Arial" w:cs="Arial"/>
                <w:sz w:val="22"/>
                <w:szCs w:val="22"/>
                <w:lang w:val="en-GB"/>
              </w:rPr>
            </w:pPr>
            <w:r>
              <w:rPr>
                <w:rFonts w:ascii="Arial" w:hAnsi="Arial" w:cs="Arial"/>
                <w:sz w:val="22"/>
                <w:szCs w:val="22"/>
                <w:lang w:val="en-GB"/>
              </w:rPr>
              <w:t>And Resolved:</w:t>
            </w:r>
          </w:p>
          <w:p w:rsidR="005B3327" w:rsidRDefault="005B3327" w:rsidP="005B3327">
            <w:pPr>
              <w:rPr>
                <w:rFonts w:ascii="Arial" w:hAnsi="Arial" w:cs="Arial"/>
                <w:sz w:val="22"/>
                <w:szCs w:val="22"/>
                <w:lang w:val="en-GB"/>
              </w:rPr>
            </w:pPr>
            <w:r>
              <w:rPr>
                <w:rFonts w:ascii="Arial" w:hAnsi="Arial" w:cs="Arial"/>
                <w:sz w:val="22"/>
                <w:szCs w:val="22"/>
                <w:lang w:val="en-GB"/>
              </w:rPr>
              <w:t xml:space="preserve">          That Council give first, second and third readings to the Village of Slocan Financial Plan (2016-2020) Bylaw, No. 650, 2016.</w:t>
            </w:r>
          </w:p>
          <w:p w:rsidR="005B3327" w:rsidRDefault="005B3327" w:rsidP="003C62D9">
            <w:pPr>
              <w:rPr>
                <w:rFonts w:ascii="Arial" w:hAnsi="Arial" w:cs="Arial"/>
                <w:sz w:val="22"/>
                <w:szCs w:val="22"/>
                <w:lang w:val="en-GB"/>
              </w:rPr>
            </w:pPr>
          </w:p>
        </w:tc>
      </w:tr>
      <w:tr w:rsidR="005B3327" w:rsidRPr="00DD7EC5" w:rsidTr="003274BE">
        <w:tc>
          <w:tcPr>
            <w:tcW w:w="2232" w:type="dxa"/>
          </w:tcPr>
          <w:p w:rsidR="005B3327" w:rsidRDefault="005B3327" w:rsidP="003C62D9">
            <w:pPr>
              <w:pStyle w:val="QuickForma012"/>
              <w:tabs>
                <w:tab w:val="left" w:pos="-1440"/>
              </w:tabs>
              <w:rPr>
                <w:rFonts w:ascii="Arial" w:hAnsi="Arial" w:cs="Arial"/>
                <w:lang w:val="en-GB"/>
              </w:rPr>
            </w:pPr>
            <w:r>
              <w:rPr>
                <w:rFonts w:ascii="Arial" w:hAnsi="Arial" w:cs="Arial"/>
                <w:lang w:val="en-GB"/>
              </w:rPr>
              <w:t>Tax Rate Bylaw</w:t>
            </w:r>
          </w:p>
          <w:p w:rsidR="005B3327" w:rsidRDefault="005B3327" w:rsidP="003C62D9">
            <w:pPr>
              <w:pStyle w:val="QuickForma012"/>
              <w:tabs>
                <w:tab w:val="left" w:pos="-1440"/>
              </w:tabs>
              <w:rPr>
                <w:rFonts w:ascii="Arial" w:hAnsi="Arial" w:cs="Arial"/>
                <w:lang w:val="en-GB"/>
              </w:rPr>
            </w:pPr>
            <w:r>
              <w:rPr>
                <w:rFonts w:ascii="Arial" w:hAnsi="Arial" w:cs="Arial"/>
                <w:lang w:val="en-GB"/>
              </w:rPr>
              <w:t>2016/84</w:t>
            </w:r>
          </w:p>
          <w:p w:rsidR="005B3327" w:rsidRDefault="005B3327" w:rsidP="003C62D9">
            <w:pPr>
              <w:pStyle w:val="QuickForma012"/>
              <w:tabs>
                <w:tab w:val="left" w:pos="-1440"/>
              </w:tabs>
              <w:rPr>
                <w:rFonts w:ascii="Arial" w:hAnsi="Arial" w:cs="Arial"/>
                <w:lang w:val="en-GB"/>
              </w:rPr>
            </w:pPr>
          </w:p>
        </w:tc>
        <w:tc>
          <w:tcPr>
            <w:tcW w:w="8229" w:type="dxa"/>
          </w:tcPr>
          <w:p w:rsidR="005B3327" w:rsidRDefault="005B3327" w:rsidP="005B3327">
            <w:pPr>
              <w:rPr>
                <w:rFonts w:ascii="Arial" w:hAnsi="Arial" w:cs="Arial"/>
                <w:sz w:val="22"/>
                <w:szCs w:val="22"/>
                <w:lang w:val="en-GB"/>
              </w:rPr>
            </w:pPr>
            <w:r>
              <w:rPr>
                <w:rFonts w:ascii="Arial" w:hAnsi="Arial" w:cs="Arial"/>
                <w:sz w:val="22"/>
                <w:szCs w:val="22"/>
                <w:lang w:val="en-GB"/>
              </w:rPr>
              <w:t xml:space="preserve">Moved by Councillor </w:t>
            </w:r>
            <w:r>
              <w:rPr>
                <w:rFonts w:ascii="Arial" w:hAnsi="Arial" w:cs="Arial"/>
                <w:sz w:val="22"/>
                <w:szCs w:val="22"/>
                <w:lang w:val="en-GB"/>
              </w:rPr>
              <w:t>Patterson</w:t>
            </w:r>
            <w:r>
              <w:rPr>
                <w:rFonts w:ascii="Arial" w:hAnsi="Arial" w:cs="Arial"/>
                <w:sz w:val="22"/>
                <w:szCs w:val="22"/>
                <w:lang w:val="en-GB"/>
              </w:rPr>
              <w:t>, seconded by Councillor P</w:t>
            </w:r>
            <w:r>
              <w:rPr>
                <w:rFonts w:ascii="Arial" w:hAnsi="Arial" w:cs="Arial"/>
                <w:sz w:val="22"/>
                <w:szCs w:val="22"/>
                <w:lang w:val="en-GB"/>
              </w:rPr>
              <w:t>elletier</w:t>
            </w:r>
            <w:r>
              <w:rPr>
                <w:rFonts w:ascii="Arial" w:hAnsi="Arial" w:cs="Arial"/>
                <w:sz w:val="22"/>
                <w:szCs w:val="22"/>
                <w:lang w:val="en-GB"/>
              </w:rPr>
              <w:t>,</w:t>
            </w:r>
          </w:p>
          <w:p w:rsidR="005B3327" w:rsidRDefault="005B3327" w:rsidP="005B3327">
            <w:pPr>
              <w:rPr>
                <w:rFonts w:ascii="Arial" w:hAnsi="Arial" w:cs="Arial"/>
                <w:sz w:val="22"/>
                <w:szCs w:val="22"/>
                <w:lang w:val="en-GB"/>
              </w:rPr>
            </w:pPr>
            <w:r>
              <w:rPr>
                <w:rFonts w:ascii="Arial" w:hAnsi="Arial" w:cs="Arial"/>
                <w:sz w:val="22"/>
                <w:szCs w:val="22"/>
                <w:lang w:val="en-GB"/>
              </w:rPr>
              <w:t>And Resolved:</w:t>
            </w:r>
          </w:p>
          <w:p w:rsidR="005B3327" w:rsidRDefault="005B3327" w:rsidP="005B3327">
            <w:pPr>
              <w:rPr>
                <w:rFonts w:ascii="Arial" w:hAnsi="Arial" w:cs="Arial"/>
                <w:sz w:val="22"/>
                <w:szCs w:val="22"/>
                <w:lang w:val="en-GB"/>
              </w:rPr>
            </w:pPr>
            <w:r>
              <w:rPr>
                <w:rFonts w:ascii="Arial" w:hAnsi="Arial" w:cs="Arial"/>
                <w:sz w:val="22"/>
                <w:szCs w:val="22"/>
                <w:lang w:val="en-GB"/>
              </w:rPr>
              <w:t xml:space="preserve">          That Council give first, second and third readings to the Village of Slocan </w:t>
            </w:r>
            <w:r>
              <w:rPr>
                <w:rFonts w:ascii="Arial" w:hAnsi="Arial" w:cs="Arial"/>
                <w:sz w:val="22"/>
                <w:szCs w:val="22"/>
                <w:lang w:val="en-GB"/>
              </w:rPr>
              <w:t>Annual Tax Rate</w:t>
            </w:r>
            <w:r>
              <w:rPr>
                <w:rFonts w:ascii="Arial" w:hAnsi="Arial" w:cs="Arial"/>
                <w:sz w:val="22"/>
                <w:szCs w:val="22"/>
                <w:lang w:val="en-GB"/>
              </w:rPr>
              <w:t xml:space="preserve"> Bylaw, No. 65</w:t>
            </w:r>
            <w:r>
              <w:rPr>
                <w:rFonts w:ascii="Arial" w:hAnsi="Arial" w:cs="Arial"/>
                <w:sz w:val="22"/>
                <w:szCs w:val="22"/>
                <w:lang w:val="en-GB"/>
              </w:rPr>
              <w:t>1</w:t>
            </w:r>
            <w:r>
              <w:rPr>
                <w:rFonts w:ascii="Arial" w:hAnsi="Arial" w:cs="Arial"/>
                <w:sz w:val="22"/>
                <w:szCs w:val="22"/>
                <w:lang w:val="en-GB"/>
              </w:rPr>
              <w:t>, 2016.</w:t>
            </w:r>
          </w:p>
          <w:p w:rsidR="005B3327" w:rsidRDefault="005B3327" w:rsidP="005B3327">
            <w:pPr>
              <w:rPr>
                <w:rFonts w:ascii="Arial" w:hAnsi="Arial" w:cs="Arial"/>
                <w:sz w:val="22"/>
                <w:szCs w:val="22"/>
                <w:lang w:val="en-GB"/>
              </w:rPr>
            </w:pPr>
          </w:p>
        </w:tc>
      </w:tr>
      <w:tr w:rsidR="00D1057F" w:rsidRPr="00DE327A" w:rsidTr="00891602">
        <w:tc>
          <w:tcPr>
            <w:tcW w:w="2232" w:type="dxa"/>
          </w:tcPr>
          <w:p w:rsidR="003565D0" w:rsidRPr="00DE327A" w:rsidRDefault="00D1057F" w:rsidP="003C62D9">
            <w:pPr>
              <w:pStyle w:val="QuickForma012"/>
              <w:tabs>
                <w:tab w:val="left" w:pos="-1440"/>
              </w:tabs>
              <w:ind w:right="-108"/>
              <w:rPr>
                <w:rFonts w:ascii="Arial" w:hAnsi="Arial" w:cs="Arial"/>
                <w:u w:val="single"/>
                <w:lang w:val="en-GB"/>
              </w:rPr>
            </w:pPr>
            <w:r>
              <w:rPr>
                <w:rFonts w:ascii="Arial" w:hAnsi="Arial" w:cs="Arial"/>
                <w:u w:val="single"/>
                <w:lang w:val="en-GB"/>
              </w:rPr>
              <w:t>Business Moved to Open Meeting</w:t>
            </w:r>
          </w:p>
        </w:tc>
        <w:tc>
          <w:tcPr>
            <w:tcW w:w="8229" w:type="dxa"/>
          </w:tcPr>
          <w:p w:rsidR="00D1057F" w:rsidRPr="00DE327A" w:rsidRDefault="00D1057F" w:rsidP="003C62D9">
            <w:pPr>
              <w:ind w:left="-18"/>
              <w:rPr>
                <w:rFonts w:ascii="Arial" w:hAnsi="Arial" w:cs="Arial"/>
                <w:color w:val="000000"/>
                <w:sz w:val="22"/>
                <w:szCs w:val="22"/>
                <w:lang w:val="en-GB"/>
              </w:rPr>
            </w:pPr>
          </w:p>
        </w:tc>
      </w:tr>
      <w:tr w:rsidR="00D1057F" w:rsidRPr="00DE327A" w:rsidTr="00891602">
        <w:tc>
          <w:tcPr>
            <w:tcW w:w="2232" w:type="dxa"/>
          </w:tcPr>
          <w:p w:rsidR="00D1057F" w:rsidRDefault="00723BE7" w:rsidP="003C62D9">
            <w:pPr>
              <w:pStyle w:val="QuickForma012"/>
              <w:tabs>
                <w:tab w:val="left" w:pos="-1440"/>
              </w:tabs>
              <w:ind w:right="-108"/>
              <w:rPr>
                <w:rFonts w:ascii="Arial" w:hAnsi="Arial" w:cs="Arial"/>
                <w:lang w:val="en-GB"/>
              </w:rPr>
            </w:pPr>
            <w:r>
              <w:rPr>
                <w:rFonts w:ascii="Arial" w:hAnsi="Arial" w:cs="Arial"/>
                <w:lang w:val="en-GB"/>
              </w:rPr>
              <w:t>Hulbert Offer to Purchase Land</w:t>
            </w:r>
          </w:p>
          <w:p w:rsidR="00723BE7" w:rsidRPr="00D1057F" w:rsidRDefault="00723BE7" w:rsidP="003C62D9">
            <w:pPr>
              <w:pStyle w:val="QuickForma012"/>
              <w:tabs>
                <w:tab w:val="left" w:pos="-1440"/>
              </w:tabs>
              <w:ind w:right="-108"/>
              <w:rPr>
                <w:rFonts w:ascii="Arial" w:hAnsi="Arial" w:cs="Arial"/>
                <w:lang w:val="en-GB"/>
              </w:rPr>
            </w:pPr>
            <w:r>
              <w:rPr>
                <w:rFonts w:ascii="Arial" w:hAnsi="Arial" w:cs="Arial"/>
                <w:lang w:val="en-GB"/>
              </w:rPr>
              <w:t>2016/85</w:t>
            </w:r>
          </w:p>
        </w:tc>
        <w:tc>
          <w:tcPr>
            <w:tcW w:w="8229" w:type="dxa"/>
          </w:tcPr>
          <w:p w:rsidR="00CD6748" w:rsidRDefault="00723BE7" w:rsidP="003C62D9">
            <w:pPr>
              <w:ind w:left="-18"/>
              <w:rPr>
                <w:rFonts w:ascii="Arial" w:hAnsi="Arial" w:cs="Arial"/>
                <w:color w:val="000000"/>
                <w:sz w:val="22"/>
                <w:szCs w:val="22"/>
                <w:lang w:val="en-GB"/>
              </w:rPr>
            </w:pPr>
            <w:r>
              <w:rPr>
                <w:rFonts w:ascii="Arial" w:hAnsi="Arial" w:cs="Arial"/>
                <w:color w:val="000000"/>
                <w:sz w:val="22"/>
                <w:szCs w:val="22"/>
                <w:lang w:val="en-GB"/>
              </w:rPr>
              <w:t xml:space="preserve">A Proposal was received by Courtney and Russel Hulbert of Ice Creek Lodge, to purchase two Village-owned commercial lots. </w:t>
            </w:r>
            <w:r w:rsidR="00AD63EE">
              <w:rPr>
                <w:rFonts w:ascii="Arial" w:hAnsi="Arial" w:cs="Arial"/>
                <w:color w:val="000000"/>
                <w:sz w:val="22"/>
                <w:szCs w:val="22"/>
                <w:lang w:val="en-GB"/>
              </w:rPr>
              <w:t>The Hulberts would utilize this land to construct a small office space and store front in conjunction with their back-country ski lodge</w:t>
            </w:r>
            <w:r w:rsidR="00CD6748">
              <w:rPr>
                <w:rFonts w:ascii="Arial" w:hAnsi="Arial" w:cs="Arial"/>
                <w:color w:val="000000"/>
                <w:sz w:val="22"/>
                <w:szCs w:val="22"/>
                <w:lang w:val="en-GB"/>
              </w:rPr>
              <w:t xml:space="preserve">. </w:t>
            </w:r>
            <w:r w:rsidR="00AD63EE">
              <w:rPr>
                <w:rFonts w:ascii="Arial" w:hAnsi="Arial" w:cs="Arial"/>
                <w:color w:val="000000"/>
                <w:sz w:val="22"/>
                <w:szCs w:val="22"/>
                <w:lang w:val="en-GB"/>
              </w:rPr>
              <w:t>The business would operate year-round.</w:t>
            </w:r>
            <w:r w:rsidR="00CD6748">
              <w:rPr>
                <w:rFonts w:ascii="Arial" w:hAnsi="Arial" w:cs="Arial"/>
                <w:color w:val="000000"/>
                <w:sz w:val="22"/>
                <w:szCs w:val="22"/>
                <w:lang w:val="en-GB"/>
              </w:rPr>
              <w:t xml:space="preserve"> </w:t>
            </w:r>
          </w:p>
          <w:p w:rsidR="00CD6748" w:rsidRDefault="00CD6748" w:rsidP="003C62D9">
            <w:pPr>
              <w:ind w:left="-18"/>
              <w:rPr>
                <w:rFonts w:ascii="Arial" w:hAnsi="Arial" w:cs="Arial"/>
                <w:color w:val="000000"/>
                <w:sz w:val="22"/>
                <w:szCs w:val="22"/>
                <w:lang w:val="en-GB"/>
              </w:rPr>
            </w:pPr>
          </w:p>
          <w:p w:rsidR="00CD6748" w:rsidRDefault="00CD6748" w:rsidP="003C62D9">
            <w:pPr>
              <w:ind w:left="-18"/>
              <w:rPr>
                <w:rFonts w:ascii="Arial" w:hAnsi="Arial" w:cs="Arial"/>
                <w:color w:val="000000"/>
                <w:sz w:val="22"/>
                <w:szCs w:val="22"/>
                <w:lang w:val="en-GB"/>
              </w:rPr>
            </w:pPr>
            <w:r>
              <w:rPr>
                <w:rFonts w:ascii="Arial" w:hAnsi="Arial" w:cs="Arial"/>
                <w:color w:val="000000"/>
                <w:sz w:val="22"/>
                <w:szCs w:val="22"/>
                <w:lang w:val="en-GB"/>
              </w:rPr>
              <w:t xml:space="preserve">The Proposal is in alignment with the Slocan OCP and Zoning Bylaw. The OCP supports encouraging new development, retention and expansion of existing businesses and services, and development </w:t>
            </w:r>
            <w:r w:rsidR="00D748CB">
              <w:rPr>
                <w:rFonts w:ascii="Arial" w:hAnsi="Arial" w:cs="Arial"/>
                <w:color w:val="000000"/>
                <w:sz w:val="22"/>
                <w:szCs w:val="22"/>
                <w:lang w:val="en-GB"/>
              </w:rPr>
              <w:t>of a compact, visually-</w:t>
            </w:r>
            <w:r>
              <w:rPr>
                <w:rFonts w:ascii="Arial" w:hAnsi="Arial" w:cs="Arial"/>
                <w:color w:val="000000"/>
                <w:sz w:val="22"/>
                <w:szCs w:val="22"/>
                <w:lang w:val="en-GB"/>
              </w:rPr>
              <w:t xml:space="preserve">appealing commercial core that will function as a focal point for the Village. </w:t>
            </w:r>
          </w:p>
          <w:p w:rsidR="00CD6748" w:rsidRDefault="00CD6748" w:rsidP="003C62D9">
            <w:pPr>
              <w:ind w:left="-18"/>
              <w:rPr>
                <w:rFonts w:ascii="Arial" w:hAnsi="Arial" w:cs="Arial"/>
                <w:color w:val="000000"/>
                <w:sz w:val="22"/>
                <w:szCs w:val="22"/>
                <w:lang w:val="en-GB"/>
              </w:rPr>
            </w:pPr>
          </w:p>
          <w:p w:rsidR="00723BE7" w:rsidRDefault="00723BE7" w:rsidP="003C62D9">
            <w:pPr>
              <w:ind w:left="-18"/>
              <w:rPr>
                <w:rFonts w:ascii="Arial" w:hAnsi="Arial" w:cs="Arial"/>
                <w:color w:val="000000"/>
                <w:sz w:val="22"/>
                <w:szCs w:val="22"/>
                <w:lang w:val="en-GB"/>
              </w:rPr>
            </w:pPr>
            <w:r>
              <w:rPr>
                <w:rFonts w:ascii="Arial" w:hAnsi="Arial" w:cs="Arial"/>
                <w:color w:val="000000"/>
                <w:sz w:val="22"/>
                <w:szCs w:val="22"/>
                <w:lang w:val="en-GB"/>
              </w:rPr>
              <w:t>Council supported the proposal in principle and directed staff to explore the Village Land Sale Policy and accompanying legislation prior to proceeding. The Policy required the proponents to obtain and pay for an appraisal, which returned a value of $30,000. The Hulberts prepared an Offer to Purchase for Council decision, for no less than appraised value.</w:t>
            </w:r>
          </w:p>
          <w:p w:rsidR="00723BE7" w:rsidRDefault="00723BE7" w:rsidP="003C62D9">
            <w:pPr>
              <w:ind w:left="-18"/>
              <w:rPr>
                <w:rFonts w:ascii="Arial" w:hAnsi="Arial" w:cs="Arial"/>
                <w:color w:val="000000"/>
                <w:sz w:val="22"/>
                <w:szCs w:val="22"/>
                <w:lang w:val="en-GB"/>
              </w:rPr>
            </w:pPr>
          </w:p>
          <w:p w:rsidR="00D1057F" w:rsidRDefault="00723BE7" w:rsidP="003C62D9">
            <w:pPr>
              <w:ind w:left="-18"/>
              <w:rPr>
                <w:rFonts w:ascii="Arial" w:hAnsi="Arial" w:cs="Arial"/>
                <w:color w:val="000000"/>
                <w:sz w:val="22"/>
                <w:szCs w:val="22"/>
                <w:lang w:val="en-GB"/>
              </w:rPr>
            </w:pPr>
            <w:r>
              <w:rPr>
                <w:rFonts w:ascii="Arial" w:hAnsi="Arial" w:cs="Arial"/>
                <w:color w:val="000000"/>
                <w:sz w:val="22"/>
                <w:szCs w:val="22"/>
                <w:lang w:val="en-GB"/>
              </w:rPr>
              <w:t>Moved by Councillor Van Bynen, seconded by Councillor Pelletier,</w:t>
            </w:r>
          </w:p>
          <w:p w:rsidR="00723BE7" w:rsidRDefault="00723BE7" w:rsidP="003C62D9">
            <w:pPr>
              <w:ind w:left="-18"/>
              <w:rPr>
                <w:rFonts w:ascii="Arial" w:hAnsi="Arial" w:cs="Arial"/>
                <w:color w:val="000000"/>
                <w:sz w:val="22"/>
                <w:szCs w:val="22"/>
                <w:lang w:val="en-GB"/>
              </w:rPr>
            </w:pPr>
            <w:r>
              <w:rPr>
                <w:rFonts w:ascii="Arial" w:hAnsi="Arial" w:cs="Arial"/>
                <w:color w:val="000000"/>
                <w:sz w:val="22"/>
                <w:szCs w:val="22"/>
                <w:lang w:val="en-GB"/>
              </w:rPr>
              <w:t>And Resolved:</w:t>
            </w:r>
          </w:p>
          <w:p w:rsidR="00D1057F" w:rsidRDefault="00D1057F" w:rsidP="003C62D9">
            <w:pPr>
              <w:ind w:left="-18"/>
              <w:rPr>
                <w:rFonts w:ascii="Arial" w:hAnsi="Arial" w:cs="Arial"/>
                <w:color w:val="000000"/>
                <w:sz w:val="22"/>
                <w:szCs w:val="22"/>
                <w:lang w:val="en-GB"/>
              </w:rPr>
            </w:pPr>
            <w:r>
              <w:rPr>
                <w:rFonts w:ascii="Arial" w:hAnsi="Arial" w:cs="Arial"/>
                <w:color w:val="000000"/>
                <w:sz w:val="22"/>
                <w:szCs w:val="22"/>
                <w:lang w:val="en-GB"/>
              </w:rPr>
              <w:t xml:space="preserve">   That it be moved to open meeting, </w:t>
            </w:r>
            <w:r w:rsidR="00723BE7">
              <w:rPr>
                <w:rFonts w:ascii="Arial" w:hAnsi="Arial" w:cs="Arial"/>
                <w:color w:val="000000"/>
                <w:sz w:val="22"/>
                <w:szCs w:val="22"/>
                <w:lang w:val="en-GB"/>
              </w:rPr>
              <w:t>the following In-Camera resolutions:</w:t>
            </w:r>
          </w:p>
          <w:p w:rsidR="00723BE7" w:rsidRPr="00723BE7" w:rsidRDefault="00723BE7" w:rsidP="00723BE7">
            <w:pPr>
              <w:pStyle w:val="ListParagraph"/>
              <w:numPr>
                <w:ilvl w:val="0"/>
                <w:numId w:val="34"/>
              </w:numPr>
              <w:rPr>
                <w:rStyle w:val="QuickForma011"/>
                <w:rFonts w:ascii="Arial" w:hAnsi="Arial" w:cs="Arial"/>
                <w:lang w:val="en-GB"/>
              </w:rPr>
            </w:pPr>
            <w:r w:rsidRPr="00723BE7">
              <w:rPr>
                <w:rStyle w:val="QuickForma011"/>
                <w:rFonts w:ascii="Arial" w:hAnsi="Arial" w:cs="Arial"/>
                <w:lang w:val="en-GB"/>
              </w:rPr>
              <w:t>That the appraisal of Village-owned lands, Lots 17 and 18 of Block 11, drafted by Strand &amp; Godfrey Appraisers, be received for information.</w:t>
            </w:r>
          </w:p>
          <w:p w:rsidR="00723BE7" w:rsidRDefault="00723BE7" w:rsidP="00723BE7">
            <w:pPr>
              <w:pStyle w:val="ListParagraph"/>
              <w:numPr>
                <w:ilvl w:val="0"/>
                <w:numId w:val="34"/>
              </w:numPr>
              <w:rPr>
                <w:rStyle w:val="QuickForma011"/>
                <w:rFonts w:ascii="Arial" w:hAnsi="Arial" w:cs="Arial"/>
                <w:lang w:val="en-GB"/>
              </w:rPr>
            </w:pPr>
            <w:r>
              <w:rPr>
                <w:rStyle w:val="QuickForma011"/>
                <w:rFonts w:ascii="Arial" w:hAnsi="Arial" w:cs="Arial"/>
                <w:lang w:val="en-GB"/>
              </w:rPr>
              <w:t>That the Offer to Purchase Contract from Courtney and Russel Hulbert, for the amount of $30,000, be received.</w:t>
            </w:r>
          </w:p>
          <w:p w:rsidR="00723BE7" w:rsidRPr="00723BE7" w:rsidRDefault="00723BE7" w:rsidP="00723BE7">
            <w:pPr>
              <w:pStyle w:val="ListParagraph"/>
              <w:numPr>
                <w:ilvl w:val="0"/>
                <w:numId w:val="34"/>
              </w:numPr>
              <w:rPr>
                <w:rStyle w:val="QuickForma011"/>
                <w:rFonts w:ascii="Arial" w:hAnsi="Arial" w:cs="Arial"/>
                <w:lang w:val="en-GB"/>
              </w:rPr>
            </w:pPr>
            <w:r w:rsidRPr="00723BE7">
              <w:rPr>
                <w:rStyle w:val="QuickForma011"/>
                <w:rFonts w:ascii="Arial" w:hAnsi="Arial" w:cs="Arial"/>
                <w:lang w:val="en-GB"/>
              </w:rPr>
              <w:t xml:space="preserve">That Council accept, </w:t>
            </w:r>
            <w:r w:rsidRPr="00723BE7">
              <w:rPr>
                <w:rStyle w:val="QuickForma011"/>
                <w:rFonts w:ascii="Arial" w:hAnsi="Arial" w:cs="Arial"/>
                <w:i/>
                <w:lang w:val="en-GB"/>
              </w:rPr>
              <w:t xml:space="preserve">in principle, </w:t>
            </w:r>
            <w:r w:rsidRPr="00723BE7">
              <w:rPr>
                <w:rStyle w:val="QuickForma011"/>
                <w:rFonts w:ascii="Arial" w:hAnsi="Arial" w:cs="Arial"/>
                <w:lang w:val="en-GB"/>
              </w:rPr>
              <w:t xml:space="preserve">the $30,000 offer from Courtney and Russel Hulbert for purchase of Village-owned land (Lots 17+18, Blk 11), subject to Council revoking their decision as a result of Section 26 of the </w:t>
            </w:r>
            <w:r w:rsidRPr="00723BE7">
              <w:rPr>
                <w:rStyle w:val="QuickForma011"/>
                <w:rFonts w:ascii="Arial" w:hAnsi="Arial" w:cs="Arial"/>
                <w:i/>
                <w:lang w:val="en-GB"/>
              </w:rPr>
              <w:t>Community Charter</w:t>
            </w:r>
            <w:r w:rsidRPr="00723BE7">
              <w:rPr>
                <w:rStyle w:val="QuickForma011"/>
                <w:rFonts w:ascii="Arial" w:hAnsi="Arial" w:cs="Arial"/>
                <w:lang w:val="en-GB"/>
              </w:rPr>
              <w:t>.</w:t>
            </w:r>
          </w:p>
          <w:p w:rsidR="00723BE7" w:rsidRPr="00723BE7" w:rsidRDefault="00723BE7" w:rsidP="00723BE7">
            <w:pPr>
              <w:pStyle w:val="ListParagraph"/>
              <w:numPr>
                <w:ilvl w:val="0"/>
                <w:numId w:val="34"/>
              </w:numPr>
              <w:rPr>
                <w:rStyle w:val="QuickForma011"/>
                <w:rFonts w:ascii="Arial" w:hAnsi="Arial" w:cs="Arial"/>
                <w:lang w:val="en-GB"/>
              </w:rPr>
            </w:pPr>
            <w:r w:rsidRPr="00723BE7">
              <w:rPr>
                <w:rStyle w:val="QuickForma011"/>
                <w:rFonts w:ascii="Arial" w:hAnsi="Arial" w:cs="Arial"/>
                <w:lang w:val="en-GB"/>
              </w:rPr>
              <w:t>That Council request a covenant be included in the Purchase Agreement to ensure the commercial use, as outlined in the Hulbert proposal, be executed; and further, that construction commence within six months and be completed within three years of the possession date.</w:t>
            </w:r>
          </w:p>
          <w:p w:rsidR="00723BE7" w:rsidRPr="00AD63EE" w:rsidRDefault="00723BE7" w:rsidP="00723BE7">
            <w:pPr>
              <w:pStyle w:val="ListParagraph"/>
              <w:numPr>
                <w:ilvl w:val="0"/>
                <w:numId w:val="34"/>
              </w:numPr>
              <w:rPr>
                <w:rFonts w:ascii="Arial" w:hAnsi="Arial" w:cs="Arial"/>
                <w:color w:val="000000"/>
                <w:sz w:val="22"/>
                <w:szCs w:val="22"/>
                <w:lang w:val="en-GB"/>
              </w:rPr>
            </w:pPr>
            <w:r w:rsidRPr="00723BE7">
              <w:rPr>
                <w:rFonts w:ascii="Arial" w:hAnsi="Arial" w:cs="Arial"/>
                <w:color w:val="000000"/>
                <w:sz w:val="22"/>
                <w:szCs w:val="22"/>
                <w:lang w:val="en-GB"/>
              </w:rPr>
              <w:t xml:space="preserve">That Council direct staff to post </w:t>
            </w:r>
            <w:r w:rsidRPr="00723BE7">
              <w:rPr>
                <w:rFonts w:ascii="Arial" w:hAnsi="Arial" w:cs="Arial"/>
                <w:i/>
                <w:color w:val="000000"/>
                <w:sz w:val="22"/>
                <w:szCs w:val="22"/>
                <w:lang w:val="en-GB"/>
              </w:rPr>
              <w:t xml:space="preserve">Notice of Proposed Property Disposition, </w:t>
            </w:r>
            <w:r w:rsidRPr="00723BE7">
              <w:rPr>
                <w:rFonts w:ascii="Arial" w:hAnsi="Arial" w:cs="Arial"/>
                <w:color w:val="000000"/>
                <w:sz w:val="22"/>
                <w:szCs w:val="22"/>
                <w:lang w:val="en-GB"/>
              </w:rPr>
              <w:t xml:space="preserve">subject to Section 26 of the </w:t>
            </w:r>
            <w:r w:rsidRPr="00723BE7">
              <w:rPr>
                <w:rFonts w:ascii="Arial" w:hAnsi="Arial" w:cs="Arial"/>
                <w:i/>
                <w:color w:val="000000"/>
                <w:sz w:val="22"/>
                <w:szCs w:val="22"/>
                <w:lang w:val="en-GB"/>
              </w:rPr>
              <w:t>Community Charter.</w:t>
            </w:r>
          </w:p>
          <w:p w:rsidR="00D1057F" w:rsidRPr="00D1057F" w:rsidRDefault="00D1057F" w:rsidP="003C62D9">
            <w:pPr>
              <w:ind w:left="-18"/>
              <w:rPr>
                <w:rFonts w:ascii="Arial" w:hAnsi="Arial" w:cs="Arial"/>
                <w:color w:val="000000"/>
                <w:sz w:val="22"/>
                <w:szCs w:val="22"/>
                <w:lang w:val="en-GB"/>
              </w:rPr>
            </w:pPr>
          </w:p>
        </w:tc>
      </w:tr>
      <w:tr w:rsidR="00E06457" w:rsidRPr="00DE327A" w:rsidTr="00891602">
        <w:tc>
          <w:tcPr>
            <w:tcW w:w="2232" w:type="dxa"/>
          </w:tcPr>
          <w:p w:rsidR="00E06457" w:rsidRDefault="00E06457" w:rsidP="003C62D9">
            <w:pPr>
              <w:pStyle w:val="QuickForma012"/>
              <w:tabs>
                <w:tab w:val="left" w:pos="-1440"/>
              </w:tabs>
              <w:ind w:right="-108"/>
              <w:rPr>
                <w:rFonts w:ascii="Arial" w:hAnsi="Arial" w:cs="Arial"/>
                <w:lang w:val="en-GB"/>
              </w:rPr>
            </w:pPr>
            <w:r>
              <w:rPr>
                <w:rFonts w:ascii="Arial" w:hAnsi="Arial" w:cs="Arial"/>
                <w:lang w:val="en-GB"/>
              </w:rPr>
              <w:t>Animal Control</w:t>
            </w:r>
          </w:p>
        </w:tc>
        <w:tc>
          <w:tcPr>
            <w:tcW w:w="8229" w:type="dxa"/>
          </w:tcPr>
          <w:p w:rsidR="00E06457" w:rsidRDefault="00E06457" w:rsidP="00E06457">
            <w:pPr>
              <w:rPr>
                <w:rFonts w:ascii="Arial" w:hAnsi="Arial" w:cs="Arial"/>
                <w:color w:val="000000"/>
                <w:sz w:val="22"/>
                <w:szCs w:val="22"/>
                <w:lang w:val="en-GB"/>
              </w:rPr>
            </w:pPr>
            <w:r>
              <w:rPr>
                <w:rFonts w:ascii="Arial" w:hAnsi="Arial" w:cs="Arial"/>
                <w:color w:val="000000"/>
                <w:sz w:val="22"/>
                <w:szCs w:val="22"/>
                <w:lang w:val="en-GB"/>
              </w:rPr>
              <w:t xml:space="preserve">The CAO provided a verbal update </w:t>
            </w:r>
            <w:r>
              <w:rPr>
                <w:rFonts w:ascii="Arial" w:hAnsi="Arial" w:cs="Arial"/>
                <w:color w:val="000000"/>
                <w:sz w:val="22"/>
                <w:szCs w:val="22"/>
                <w:lang w:val="en-GB"/>
              </w:rPr>
              <w:t xml:space="preserve">at an In-Camera </w:t>
            </w:r>
            <w:r>
              <w:rPr>
                <w:rFonts w:ascii="Arial" w:hAnsi="Arial" w:cs="Arial"/>
                <w:color w:val="000000"/>
                <w:sz w:val="22"/>
                <w:szCs w:val="22"/>
                <w:lang w:val="en-GB"/>
              </w:rPr>
              <w:t>on recent research regarding Animal Control in the Village. It has been noted that many residents are concerned with the lack of enforcement. Staff are in the preliminary stages of research and has requested a Council resolution if they wish staff to proceed.</w:t>
            </w:r>
          </w:p>
          <w:p w:rsidR="00E06457" w:rsidRDefault="00E06457" w:rsidP="00E06457">
            <w:pPr>
              <w:rPr>
                <w:rFonts w:ascii="Arial" w:hAnsi="Arial" w:cs="Arial"/>
                <w:color w:val="000000"/>
                <w:sz w:val="22"/>
                <w:szCs w:val="22"/>
                <w:lang w:val="en-GB"/>
              </w:rPr>
            </w:pPr>
          </w:p>
          <w:p w:rsidR="00E06457" w:rsidRDefault="00E06457" w:rsidP="00E06457">
            <w:pPr>
              <w:rPr>
                <w:rFonts w:ascii="Arial" w:hAnsi="Arial" w:cs="Arial"/>
                <w:color w:val="000000"/>
                <w:sz w:val="22"/>
                <w:szCs w:val="22"/>
                <w:lang w:val="en-GB"/>
              </w:rPr>
            </w:pPr>
            <w:r>
              <w:rPr>
                <w:rFonts w:ascii="Arial" w:hAnsi="Arial" w:cs="Arial"/>
                <w:color w:val="000000"/>
                <w:sz w:val="22"/>
                <w:szCs w:val="22"/>
                <w:lang w:val="en-GB"/>
              </w:rPr>
              <w:t>Be it be Moved out of Camera that:</w:t>
            </w:r>
          </w:p>
          <w:p w:rsidR="00E06457" w:rsidRDefault="00E06457" w:rsidP="00E06457">
            <w:pPr>
              <w:rPr>
                <w:rFonts w:ascii="Arial" w:hAnsi="Arial" w:cs="Arial"/>
                <w:color w:val="000000"/>
                <w:sz w:val="22"/>
                <w:szCs w:val="22"/>
                <w:lang w:val="en-GB"/>
              </w:rPr>
            </w:pPr>
            <w:r>
              <w:rPr>
                <w:rFonts w:ascii="Arial" w:hAnsi="Arial" w:cs="Arial"/>
                <w:color w:val="000000"/>
                <w:sz w:val="22"/>
                <w:szCs w:val="22"/>
                <w:lang w:val="en-GB"/>
              </w:rPr>
              <w:t xml:space="preserve">Moved by Councillor Perriere, seconded by Councillor Van </w:t>
            </w:r>
            <w:proofErr w:type="spellStart"/>
            <w:r>
              <w:rPr>
                <w:rFonts w:ascii="Arial" w:hAnsi="Arial" w:cs="Arial"/>
                <w:color w:val="000000"/>
                <w:sz w:val="22"/>
                <w:szCs w:val="22"/>
                <w:lang w:val="en-GB"/>
              </w:rPr>
              <w:t>Bynen</w:t>
            </w:r>
            <w:proofErr w:type="spellEnd"/>
            <w:r>
              <w:rPr>
                <w:rFonts w:ascii="Arial" w:hAnsi="Arial" w:cs="Arial"/>
                <w:color w:val="000000"/>
                <w:sz w:val="22"/>
                <w:szCs w:val="22"/>
                <w:lang w:val="en-GB"/>
              </w:rPr>
              <w:t>,</w:t>
            </w:r>
          </w:p>
          <w:p w:rsidR="00E06457" w:rsidRDefault="00E06457" w:rsidP="00E06457">
            <w:pPr>
              <w:rPr>
                <w:rFonts w:ascii="Arial" w:hAnsi="Arial" w:cs="Arial"/>
                <w:color w:val="000000"/>
                <w:sz w:val="22"/>
                <w:szCs w:val="22"/>
                <w:lang w:val="en-GB"/>
              </w:rPr>
            </w:pPr>
            <w:r>
              <w:rPr>
                <w:rFonts w:ascii="Arial" w:hAnsi="Arial" w:cs="Arial"/>
                <w:color w:val="000000"/>
                <w:sz w:val="22"/>
                <w:szCs w:val="22"/>
                <w:lang w:val="en-GB"/>
              </w:rPr>
              <w:t>And Resolved:</w:t>
            </w:r>
          </w:p>
          <w:p w:rsidR="00E06457" w:rsidRDefault="00E06457" w:rsidP="00E06457">
            <w:pPr>
              <w:rPr>
                <w:rFonts w:ascii="Arial" w:hAnsi="Arial" w:cs="Arial"/>
                <w:color w:val="000000"/>
                <w:sz w:val="22"/>
                <w:szCs w:val="22"/>
                <w:lang w:val="en-GB"/>
              </w:rPr>
            </w:pPr>
            <w:r>
              <w:rPr>
                <w:rFonts w:ascii="Arial" w:hAnsi="Arial" w:cs="Arial"/>
                <w:color w:val="000000"/>
                <w:sz w:val="22"/>
                <w:szCs w:val="22"/>
                <w:lang w:val="en-GB"/>
              </w:rPr>
              <w:t xml:space="preserve">          That staff continue to research Animal Control </w:t>
            </w:r>
            <w:proofErr w:type="spellStart"/>
            <w:r>
              <w:rPr>
                <w:rFonts w:ascii="Arial" w:hAnsi="Arial" w:cs="Arial"/>
                <w:color w:val="000000"/>
                <w:sz w:val="22"/>
                <w:szCs w:val="22"/>
                <w:lang w:val="en-GB"/>
              </w:rPr>
              <w:t>Bylaw</w:t>
            </w:r>
            <w:proofErr w:type="spellEnd"/>
            <w:r>
              <w:rPr>
                <w:rFonts w:ascii="Arial" w:hAnsi="Arial" w:cs="Arial"/>
                <w:color w:val="000000"/>
                <w:sz w:val="22"/>
                <w:szCs w:val="22"/>
                <w:lang w:val="en-GB"/>
              </w:rPr>
              <w:t xml:space="preserve"> Enforcement scenarios to bring forward to Council at the next meeting.</w:t>
            </w:r>
          </w:p>
          <w:p w:rsidR="00E06457" w:rsidRDefault="00E06457" w:rsidP="003C62D9">
            <w:pPr>
              <w:ind w:left="-18"/>
              <w:rPr>
                <w:rFonts w:ascii="Arial" w:hAnsi="Arial" w:cs="Arial"/>
                <w:color w:val="000000"/>
                <w:sz w:val="22"/>
                <w:szCs w:val="22"/>
                <w:lang w:val="en-GB"/>
              </w:rPr>
            </w:pPr>
            <w:r>
              <w:rPr>
                <w:rFonts w:ascii="Arial" w:hAnsi="Arial" w:cs="Arial"/>
                <w:color w:val="000000"/>
                <w:sz w:val="22"/>
                <w:szCs w:val="22"/>
                <w:lang w:val="en-GB"/>
              </w:rPr>
              <w:t xml:space="preserve"> </w:t>
            </w:r>
          </w:p>
        </w:tc>
      </w:tr>
      <w:tr w:rsidR="00B75EF0" w:rsidRPr="00DE327A" w:rsidTr="00891602">
        <w:tc>
          <w:tcPr>
            <w:tcW w:w="2232" w:type="dxa"/>
          </w:tcPr>
          <w:p w:rsidR="00B75EF0" w:rsidRDefault="00B75EF0" w:rsidP="003C62D9">
            <w:pPr>
              <w:pStyle w:val="QuickForma012"/>
              <w:tabs>
                <w:tab w:val="left" w:pos="-1440"/>
              </w:tabs>
              <w:ind w:right="-108"/>
              <w:rPr>
                <w:rFonts w:ascii="Arial" w:hAnsi="Arial" w:cs="Arial"/>
                <w:lang w:val="en-GB"/>
              </w:rPr>
            </w:pPr>
            <w:r>
              <w:rPr>
                <w:rFonts w:ascii="Arial" w:hAnsi="Arial" w:cs="Arial"/>
                <w:lang w:val="en-GB"/>
              </w:rPr>
              <w:t>Legion Roof</w:t>
            </w:r>
          </w:p>
        </w:tc>
        <w:tc>
          <w:tcPr>
            <w:tcW w:w="8229" w:type="dxa"/>
          </w:tcPr>
          <w:p w:rsidR="00B75EF0" w:rsidRDefault="007B7A95" w:rsidP="00B75EF0">
            <w:pPr>
              <w:rPr>
                <w:rFonts w:ascii="Arial" w:hAnsi="Arial" w:cs="Arial"/>
                <w:color w:val="000000"/>
                <w:sz w:val="22"/>
                <w:szCs w:val="22"/>
                <w:lang w:val="en-GB"/>
              </w:rPr>
            </w:pPr>
            <w:r>
              <w:rPr>
                <w:rFonts w:ascii="Arial" w:hAnsi="Arial" w:cs="Arial"/>
                <w:color w:val="000000"/>
                <w:sz w:val="22"/>
                <w:szCs w:val="22"/>
                <w:lang w:val="en-GB"/>
              </w:rPr>
              <w:t>During Budget d</w:t>
            </w:r>
            <w:r w:rsidR="00B75EF0">
              <w:rPr>
                <w:rFonts w:ascii="Arial" w:hAnsi="Arial" w:cs="Arial"/>
                <w:color w:val="000000"/>
                <w:sz w:val="22"/>
                <w:szCs w:val="22"/>
                <w:lang w:val="en-GB"/>
              </w:rPr>
              <w:t xml:space="preserve">eliberations, Council discussed the deficiencies identified at the Legion Hall and allocated funds for these repairs. Legion contractor Jessie Novak, Sustainable Roots, provided a quote for repair of the roof. </w:t>
            </w:r>
          </w:p>
          <w:p w:rsidR="00B75EF0" w:rsidRDefault="00B75EF0" w:rsidP="00B75EF0">
            <w:pPr>
              <w:rPr>
                <w:rFonts w:ascii="Arial" w:hAnsi="Arial" w:cs="Arial"/>
                <w:color w:val="000000"/>
                <w:sz w:val="22"/>
                <w:szCs w:val="22"/>
                <w:lang w:val="en-GB"/>
              </w:rPr>
            </w:pPr>
          </w:p>
          <w:p w:rsidR="00B75EF0" w:rsidRDefault="00B75EF0" w:rsidP="00B75EF0">
            <w:pPr>
              <w:rPr>
                <w:rFonts w:ascii="Arial" w:hAnsi="Arial" w:cs="Arial"/>
                <w:color w:val="000000"/>
                <w:sz w:val="22"/>
                <w:szCs w:val="22"/>
                <w:lang w:val="en-GB"/>
              </w:rPr>
            </w:pPr>
            <w:r>
              <w:rPr>
                <w:rFonts w:ascii="Arial" w:hAnsi="Arial" w:cs="Arial"/>
                <w:color w:val="000000"/>
                <w:sz w:val="22"/>
                <w:szCs w:val="22"/>
                <w:lang w:val="en-GB"/>
              </w:rPr>
              <w:t>Be it Moved out of Camera that:</w:t>
            </w:r>
          </w:p>
          <w:p w:rsidR="00B75EF0" w:rsidRDefault="00B75EF0" w:rsidP="00B75EF0">
            <w:pPr>
              <w:rPr>
                <w:rFonts w:ascii="Arial" w:hAnsi="Arial" w:cs="Arial"/>
                <w:color w:val="000000"/>
                <w:sz w:val="22"/>
                <w:szCs w:val="22"/>
                <w:lang w:val="en-GB"/>
              </w:rPr>
            </w:pPr>
            <w:r>
              <w:rPr>
                <w:rFonts w:ascii="Arial" w:hAnsi="Arial" w:cs="Arial"/>
                <w:color w:val="000000"/>
                <w:sz w:val="22"/>
                <w:szCs w:val="22"/>
                <w:lang w:val="en-GB"/>
              </w:rPr>
              <w:t>Moved by Councillor Patterson, seconded by Councillor Perriere,</w:t>
            </w:r>
          </w:p>
          <w:p w:rsidR="00B75EF0" w:rsidRDefault="00B75EF0" w:rsidP="00B75EF0">
            <w:pPr>
              <w:rPr>
                <w:rFonts w:ascii="Arial" w:hAnsi="Arial" w:cs="Arial"/>
                <w:color w:val="000000"/>
                <w:sz w:val="22"/>
                <w:szCs w:val="22"/>
                <w:lang w:val="en-GB"/>
              </w:rPr>
            </w:pPr>
            <w:r>
              <w:rPr>
                <w:rFonts w:ascii="Arial" w:hAnsi="Arial" w:cs="Arial"/>
                <w:color w:val="000000"/>
                <w:sz w:val="22"/>
                <w:szCs w:val="22"/>
                <w:lang w:val="en-GB"/>
              </w:rPr>
              <w:t>And Resolved:</w:t>
            </w:r>
          </w:p>
          <w:p w:rsidR="00B75EF0" w:rsidRDefault="00B75EF0" w:rsidP="00B75EF0">
            <w:pPr>
              <w:rPr>
                <w:rFonts w:ascii="Arial" w:hAnsi="Arial" w:cs="Arial"/>
                <w:color w:val="000000"/>
                <w:sz w:val="22"/>
                <w:szCs w:val="22"/>
                <w:lang w:val="en-GB"/>
              </w:rPr>
            </w:pPr>
            <w:r>
              <w:rPr>
                <w:rFonts w:ascii="Arial" w:hAnsi="Arial" w:cs="Arial"/>
                <w:color w:val="000000"/>
                <w:sz w:val="22"/>
                <w:szCs w:val="22"/>
                <w:lang w:val="en-GB"/>
              </w:rPr>
              <w:t xml:space="preserve">          That the quote from Jessie Novak of Sustainable Roots Contracting be received and approved as presented</w:t>
            </w:r>
            <w:r>
              <w:rPr>
                <w:rFonts w:ascii="Arial" w:hAnsi="Arial" w:cs="Arial"/>
                <w:color w:val="000000"/>
                <w:sz w:val="22"/>
                <w:szCs w:val="22"/>
                <w:lang w:val="en-GB"/>
              </w:rPr>
              <w:t xml:space="preserve">; and </w:t>
            </w:r>
          </w:p>
          <w:p w:rsidR="00B75EF0" w:rsidRDefault="00B75EF0" w:rsidP="00B75EF0">
            <w:pPr>
              <w:rPr>
                <w:rFonts w:ascii="Arial" w:hAnsi="Arial" w:cs="Arial"/>
                <w:color w:val="000000"/>
                <w:sz w:val="22"/>
                <w:szCs w:val="22"/>
                <w:lang w:val="en-GB"/>
              </w:rPr>
            </w:pPr>
            <w:r>
              <w:rPr>
                <w:rFonts w:ascii="Arial" w:hAnsi="Arial" w:cs="Arial"/>
                <w:color w:val="000000"/>
                <w:sz w:val="22"/>
                <w:szCs w:val="22"/>
                <w:lang w:val="en-GB"/>
              </w:rPr>
              <w:t xml:space="preserve">          T</w:t>
            </w:r>
            <w:r>
              <w:rPr>
                <w:rFonts w:ascii="Arial" w:hAnsi="Arial" w:cs="Arial"/>
                <w:color w:val="000000"/>
                <w:sz w:val="22"/>
                <w:szCs w:val="22"/>
                <w:lang w:val="en-GB"/>
              </w:rPr>
              <w:t xml:space="preserve">hat staff obtain further quotes from Sustainable Roots Contracting, to address the prioritized Legion safety concerns presented, and that the quotes be provided to Council at the next meeting. </w:t>
            </w:r>
          </w:p>
        </w:tc>
      </w:tr>
      <w:tr w:rsidR="003C62D9" w:rsidRPr="00DE327A" w:rsidTr="00891602">
        <w:tc>
          <w:tcPr>
            <w:tcW w:w="2232" w:type="dxa"/>
          </w:tcPr>
          <w:p w:rsidR="003C62D9" w:rsidRPr="00DE327A" w:rsidRDefault="003C62D9" w:rsidP="003C62D9">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3C62D9" w:rsidRPr="00DE327A" w:rsidRDefault="003C62D9" w:rsidP="003C62D9">
            <w:pPr>
              <w:ind w:left="-18"/>
              <w:rPr>
                <w:rFonts w:ascii="Arial" w:hAnsi="Arial" w:cs="Arial"/>
                <w:color w:val="000000"/>
                <w:sz w:val="22"/>
                <w:szCs w:val="22"/>
                <w:lang w:val="en-GB"/>
              </w:rPr>
            </w:pPr>
          </w:p>
        </w:tc>
      </w:tr>
      <w:tr w:rsidR="003C62D9" w:rsidRPr="00C666F5" w:rsidTr="00891602">
        <w:tc>
          <w:tcPr>
            <w:tcW w:w="2232" w:type="dxa"/>
          </w:tcPr>
          <w:p w:rsidR="003C62D9" w:rsidRPr="00A61551" w:rsidRDefault="00386B66" w:rsidP="003C62D9">
            <w:pPr>
              <w:pStyle w:val="QuickForma012"/>
              <w:tabs>
                <w:tab w:val="left" w:pos="-1440"/>
              </w:tabs>
              <w:rPr>
                <w:rFonts w:ascii="Arial" w:hAnsi="Arial" w:cs="Arial"/>
                <w:lang w:val="en-GB"/>
              </w:rPr>
            </w:pPr>
            <w:r>
              <w:rPr>
                <w:rFonts w:ascii="Arial" w:hAnsi="Arial" w:cs="Arial"/>
                <w:lang w:val="en-GB"/>
              </w:rPr>
              <w:t>Dufault</w:t>
            </w:r>
          </w:p>
        </w:tc>
        <w:tc>
          <w:tcPr>
            <w:tcW w:w="8229" w:type="dxa"/>
          </w:tcPr>
          <w:p w:rsidR="003C62D9" w:rsidRDefault="00386B66" w:rsidP="00386B66">
            <w:pPr>
              <w:rPr>
                <w:rFonts w:ascii="Arial" w:hAnsi="Arial" w:cs="Arial"/>
                <w:color w:val="000000"/>
                <w:sz w:val="22"/>
                <w:szCs w:val="22"/>
                <w:lang w:val="en-GB"/>
              </w:rPr>
            </w:pPr>
            <w:r>
              <w:rPr>
                <w:rFonts w:ascii="Arial" w:hAnsi="Arial" w:cs="Arial"/>
                <w:color w:val="000000"/>
                <w:sz w:val="22"/>
                <w:szCs w:val="22"/>
                <w:lang w:val="en-GB"/>
              </w:rPr>
              <w:t xml:space="preserve">Denise Dufault requested </w:t>
            </w:r>
            <w:r w:rsidR="00C52EEB">
              <w:rPr>
                <w:rFonts w:ascii="Arial" w:hAnsi="Arial" w:cs="Arial"/>
                <w:color w:val="000000"/>
                <w:sz w:val="22"/>
                <w:szCs w:val="22"/>
                <w:lang w:val="en-GB"/>
              </w:rPr>
              <w:t xml:space="preserve">Council support for a </w:t>
            </w:r>
            <w:proofErr w:type="spellStart"/>
            <w:r w:rsidR="00C52EEB">
              <w:rPr>
                <w:rFonts w:ascii="Arial" w:hAnsi="Arial" w:cs="Arial"/>
                <w:color w:val="000000"/>
                <w:sz w:val="22"/>
                <w:szCs w:val="22"/>
                <w:lang w:val="en-GB"/>
              </w:rPr>
              <w:t>Streamk</w:t>
            </w:r>
            <w:r>
              <w:rPr>
                <w:rFonts w:ascii="Arial" w:hAnsi="Arial" w:cs="Arial"/>
                <w:color w:val="000000"/>
                <w:sz w:val="22"/>
                <w:szCs w:val="22"/>
                <w:lang w:val="en-GB"/>
              </w:rPr>
              <w:t>eepers</w:t>
            </w:r>
            <w:proofErr w:type="spellEnd"/>
            <w:r>
              <w:rPr>
                <w:rFonts w:ascii="Arial" w:hAnsi="Arial" w:cs="Arial"/>
                <w:color w:val="000000"/>
                <w:sz w:val="22"/>
                <w:szCs w:val="22"/>
                <w:lang w:val="en-GB"/>
              </w:rPr>
              <w:t>’ initiative, to conduct heavy metal water testing on Springer Creek. This testing would be paid for by grant funding if approved.</w:t>
            </w:r>
          </w:p>
          <w:p w:rsidR="00386B66" w:rsidRPr="00A61551" w:rsidRDefault="00386B66" w:rsidP="00386B66">
            <w:pPr>
              <w:rPr>
                <w:rFonts w:ascii="Arial" w:hAnsi="Arial" w:cs="Arial"/>
                <w:color w:val="000000"/>
                <w:sz w:val="22"/>
                <w:szCs w:val="22"/>
                <w:lang w:val="en-GB"/>
              </w:rPr>
            </w:pPr>
          </w:p>
        </w:tc>
      </w:tr>
      <w:tr w:rsidR="00386B66" w:rsidRPr="00C666F5" w:rsidTr="00891602">
        <w:tc>
          <w:tcPr>
            <w:tcW w:w="2232" w:type="dxa"/>
          </w:tcPr>
          <w:p w:rsidR="00386B66" w:rsidRDefault="00386B66" w:rsidP="003C62D9">
            <w:pPr>
              <w:pStyle w:val="QuickForma012"/>
              <w:tabs>
                <w:tab w:val="left" w:pos="-1440"/>
              </w:tabs>
              <w:rPr>
                <w:rFonts w:ascii="Arial" w:hAnsi="Arial" w:cs="Arial"/>
                <w:lang w:val="en-GB"/>
              </w:rPr>
            </w:pPr>
            <w:r>
              <w:rPr>
                <w:rFonts w:ascii="Arial" w:hAnsi="Arial" w:cs="Arial"/>
                <w:lang w:val="en-GB"/>
              </w:rPr>
              <w:t>2016/86</w:t>
            </w:r>
          </w:p>
        </w:tc>
        <w:tc>
          <w:tcPr>
            <w:tcW w:w="8229" w:type="dxa"/>
          </w:tcPr>
          <w:p w:rsidR="00386B66" w:rsidRDefault="00386B66" w:rsidP="003C62D9">
            <w:pPr>
              <w:rPr>
                <w:rFonts w:ascii="Arial" w:hAnsi="Arial" w:cs="Arial"/>
                <w:color w:val="000000"/>
                <w:sz w:val="22"/>
                <w:szCs w:val="22"/>
                <w:lang w:val="en-GB"/>
              </w:rPr>
            </w:pPr>
            <w:r>
              <w:rPr>
                <w:rFonts w:ascii="Arial" w:hAnsi="Arial" w:cs="Arial"/>
                <w:color w:val="000000"/>
                <w:sz w:val="22"/>
                <w:szCs w:val="22"/>
                <w:lang w:val="en-GB"/>
              </w:rPr>
              <w:t>Moved by Councillor Van Bynen, seconded by Councillor Perriere,</w:t>
            </w:r>
          </w:p>
          <w:p w:rsidR="00386B66" w:rsidRDefault="00386B66" w:rsidP="003C62D9">
            <w:pPr>
              <w:rPr>
                <w:rFonts w:ascii="Arial" w:hAnsi="Arial" w:cs="Arial"/>
                <w:color w:val="000000"/>
                <w:sz w:val="22"/>
                <w:szCs w:val="22"/>
                <w:lang w:val="en-GB"/>
              </w:rPr>
            </w:pPr>
            <w:r>
              <w:rPr>
                <w:rFonts w:ascii="Arial" w:hAnsi="Arial" w:cs="Arial"/>
                <w:color w:val="000000"/>
                <w:sz w:val="22"/>
                <w:szCs w:val="22"/>
                <w:lang w:val="en-GB"/>
              </w:rPr>
              <w:t>And Resolved:</w:t>
            </w:r>
          </w:p>
          <w:p w:rsidR="00386B66" w:rsidRDefault="00386B66" w:rsidP="003C62D9">
            <w:pPr>
              <w:rPr>
                <w:rFonts w:ascii="Arial" w:hAnsi="Arial" w:cs="Arial"/>
                <w:color w:val="000000"/>
                <w:sz w:val="22"/>
                <w:szCs w:val="22"/>
                <w:lang w:val="en-GB"/>
              </w:rPr>
            </w:pPr>
            <w:r>
              <w:rPr>
                <w:rFonts w:ascii="Arial" w:hAnsi="Arial" w:cs="Arial"/>
                <w:color w:val="000000"/>
                <w:sz w:val="22"/>
                <w:szCs w:val="22"/>
                <w:lang w:val="en-GB"/>
              </w:rPr>
              <w:t xml:space="preserve">          That Council support in principle, the Slocan River Streamkeepers’ initiative, to conduct heavy metal water testing on Springer Creek; a valuable addition to current baseline data being collected.</w:t>
            </w:r>
          </w:p>
          <w:p w:rsidR="00386B66" w:rsidRDefault="00386B66" w:rsidP="003C62D9">
            <w:pPr>
              <w:rPr>
                <w:rFonts w:ascii="Arial" w:hAnsi="Arial" w:cs="Arial"/>
                <w:color w:val="000000"/>
                <w:sz w:val="22"/>
                <w:szCs w:val="22"/>
                <w:lang w:val="en-GB"/>
              </w:rPr>
            </w:pPr>
          </w:p>
        </w:tc>
      </w:tr>
      <w:tr w:rsidR="0026008C" w:rsidRPr="0026008C" w:rsidTr="003565D0">
        <w:trPr>
          <w:trHeight w:val="792"/>
        </w:trPr>
        <w:tc>
          <w:tcPr>
            <w:tcW w:w="2232" w:type="dxa"/>
          </w:tcPr>
          <w:p w:rsidR="0026008C" w:rsidRPr="0026008C" w:rsidRDefault="003565D0" w:rsidP="003C62D9">
            <w:pPr>
              <w:pStyle w:val="QuickForma012"/>
              <w:tabs>
                <w:tab w:val="left" w:pos="-1440"/>
              </w:tabs>
              <w:rPr>
                <w:rFonts w:ascii="Arial" w:hAnsi="Arial" w:cs="Arial"/>
                <w:lang w:val="en-GB"/>
              </w:rPr>
            </w:pPr>
            <w:r>
              <w:rPr>
                <w:rFonts w:ascii="Arial" w:hAnsi="Arial" w:cs="Arial"/>
                <w:lang w:val="en-GB"/>
              </w:rPr>
              <w:t>Couston</w:t>
            </w:r>
          </w:p>
        </w:tc>
        <w:tc>
          <w:tcPr>
            <w:tcW w:w="8229" w:type="dxa"/>
          </w:tcPr>
          <w:p w:rsidR="0026008C" w:rsidRPr="0026008C" w:rsidRDefault="003565D0" w:rsidP="003565D0">
            <w:pPr>
              <w:rPr>
                <w:rFonts w:ascii="Arial" w:hAnsi="Arial" w:cs="Arial"/>
                <w:color w:val="000000"/>
                <w:sz w:val="22"/>
                <w:szCs w:val="22"/>
                <w:lang w:val="en-GB"/>
              </w:rPr>
            </w:pPr>
            <w:r>
              <w:rPr>
                <w:rFonts w:ascii="Arial" w:hAnsi="Arial" w:cs="Arial"/>
                <w:color w:val="000000"/>
                <w:sz w:val="22"/>
                <w:szCs w:val="22"/>
                <w:lang w:val="en-GB"/>
              </w:rPr>
              <w:t xml:space="preserve">Ken Couston made Council aware of a proposal he will be submitting in the near future, to construct a steam wheeler for operation on Slocan Lake. </w:t>
            </w:r>
          </w:p>
        </w:tc>
      </w:tr>
      <w:tr w:rsidR="003C62D9" w:rsidRPr="00DE327A" w:rsidTr="00891602">
        <w:tc>
          <w:tcPr>
            <w:tcW w:w="2232" w:type="dxa"/>
          </w:tcPr>
          <w:p w:rsidR="003C62D9" w:rsidRPr="00DE327A" w:rsidRDefault="003C62D9" w:rsidP="003C62D9">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3C62D9" w:rsidRPr="00DE327A" w:rsidRDefault="0057009C" w:rsidP="003C62D9">
            <w:pPr>
              <w:pStyle w:val="QuickForma012"/>
              <w:tabs>
                <w:tab w:val="left" w:pos="-1440"/>
              </w:tabs>
              <w:rPr>
                <w:rFonts w:ascii="Arial" w:hAnsi="Arial" w:cs="Arial"/>
                <w:lang w:val="en-GB"/>
              </w:rPr>
            </w:pPr>
            <w:r>
              <w:rPr>
                <w:rFonts w:ascii="Arial" w:hAnsi="Arial" w:cs="Arial"/>
                <w:lang w:val="en-GB"/>
              </w:rPr>
              <w:t>2016/87</w:t>
            </w:r>
          </w:p>
        </w:tc>
        <w:tc>
          <w:tcPr>
            <w:tcW w:w="8229" w:type="dxa"/>
          </w:tcPr>
          <w:p w:rsidR="003C62D9" w:rsidRPr="00C666F5" w:rsidRDefault="003C62D9" w:rsidP="003C62D9">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FF42A9">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3C62D9" w:rsidRPr="00DE327A" w:rsidRDefault="003C62D9" w:rsidP="003C62D9">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3C62D9" w:rsidRDefault="003C62D9" w:rsidP="00FF42A9">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8259E6">
              <w:rPr>
                <w:rFonts w:ascii="Arial" w:hAnsi="Arial" w:cs="Arial"/>
                <w:color w:val="000000"/>
                <w:sz w:val="22"/>
                <w:szCs w:val="22"/>
                <w:lang w:val="en-GB"/>
              </w:rPr>
              <w:t>30</w:t>
            </w:r>
            <w:bookmarkStart w:id="0" w:name="_GoBack"/>
            <w:bookmarkEnd w:id="0"/>
            <w:r>
              <w:rPr>
                <w:rFonts w:ascii="Arial" w:hAnsi="Arial" w:cs="Arial"/>
                <w:color w:val="000000"/>
                <w:sz w:val="22"/>
                <w:szCs w:val="22"/>
                <w:lang w:val="en-GB"/>
              </w:rPr>
              <w:t xml:space="preserve"> p.m. </w:t>
            </w:r>
          </w:p>
          <w:p w:rsidR="0057009C" w:rsidRPr="00DE327A" w:rsidRDefault="0057009C" w:rsidP="00FF42A9">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9E6">
      <w:rPr>
        <w:rStyle w:val="PageNumber"/>
        <w:noProof/>
      </w:rPr>
      <w:t>4</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7E3E2D">
      <w:rPr>
        <w:rFonts w:ascii="Arial" w:hAnsi="Arial" w:cs="Arial"/>
        <w:sz w:val="20"/>
        <w:szCs w:val="20"/>
      </w:rPr>
      <w:t>April 11</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2"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3"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8"/>
  </w:num>
  <w:num w:numId="4">
    <w:abstractNumId w:val="8"/>
  </w:num>
  <w:num w:numId="5">
    <w:abstractNumId w:val="26"/>
  </w:num>
  <w:num w:numId="6">
    <w:abstractNumId w:val="18"/>
  </w:num>
  <w:num w:numId="7">
    <w:abstractNumId w:val="2"/>
  </w:num>
  <w:num w:numId="8">
    <w:abstractNumId w:val="27"/>
  </w:num>
  <w:num w:numId="9">
    <w:abstractNumId w:val="12"/>
  </w:num>
  <w:num w:numId="10">
    <w:abstractNumId w:val="14"/>
  </w:num>
  <w:num w:numId="11">
    <w:abstractNumId w:val="13"/>
  </w:num>
  <w:num w:numId="12">
    <w:abstractNumId w:val="7"/>
  </w:num>
  <w:num w:numId="13">
    <w:abstractNumId w:val="30"/>
  </w:num>
  <w:num w:numId="14">
    <w:abstractNumId w:val="16"/>
  </w:num>
  <w:num w:numId="15">
    <w:abstractNumId w:val="0"/>
  </w:num>
  <w:num w:numId="16">
    <w:abstractNumId w:val="1"/>
  </w:num>
  <w:num w:numId="17">
    <w:abstractNumId w:val="21"/>
  </w:num>
  <w:num w:numId="18">
    <w:abstractNumId w:val="19"/>
  </w:num>
  <w:num w:numId="19">
    <w:abstractNumId w:val="15"/>
  </w:num>
  <w:num w:numId="20">
    <w:abstractNumId w:val="20"/>
  </w:num>
  <w:num w:numId="21">
    <w:abstractNumId w:val="32"/>
  </w:num>
  <w:num w:numId="22">
    <w:abstractNumId w:val="25"/>
  </w:num>
  <w:num w:numId="23">
    <w:abstractNumId w:val="10"/>
  </w:num>
  <w:num w:numId="24">
    <w:abstractNumId w:val="9"/>
  </w:num>
  <w:num w:numId="25">
    <w:abstractNumId w:val="6"/>
  </w:num>
  <w:num w:numId="26">
    <w:abstractNumId w:val="31"/>
  </w:num>
  <w:num w:numId="27">
    <w:abstractNumId w:val="33"/>
  </w:num>
  <w:num w:numId="28">
    <w:abstractNumId w:val="11"/>
  </w:num>
  <w:num w:numId="29">
    <w:abstractNumId w:val="29"/>
  </w:num>
  <w:num w:numId="30">
    <w:abstractNumId w:val="5"/>
  </w:num>
  <w:num w:numId="31">
    <w:abstractNumId w:val="23"/>
  </w:num>
  <w:num w:numId="32">
    <w:abstractNumId w:val="24"/>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3FED"/>
    <w:rsid w:val="001877B4"/>
    <w:rsid w:val="00190B05"/>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23A5"/>
    <w:rsid w:val="001F60F1"/>
    <w:rsid w:val="001F6F96"/>
    <w:rsid w:val="00200BDC"/>
    <w:rsid w:val="0020644F"/>
    <w:rsid w:val="0020680C"/>
    <w:rsid w:val="0021435F"/>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565D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10A8"/>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3BAD"/>
    <w:rsid w:val="004B666D"/>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009C"/>
    <w:rsid w:val="005757C6"/>
    <w:rsid w:val="00576492"/>
    <w:rsid w:val="00584A0D"/>
    <w:rsid w:val="0058644D"/>
    <w:rsid w:val="00591562"/>
    <w:rsid w:val="00596CAB"/>
    <w:rsid w:val="00596F8C"/>
    <w:rsid w:val="00597DC6"/>
    <w:rsid w:val="005A05EC"/>
    <w:rsid w:val="005A2EB6"/>
    <w:rsid w:val="005A7325"/>
    <w:rsid w:val="005A7DBC"/>
    <w:rsid w:val="005B244E"/>
    <w:rsid w:val="005B3327"/>
    <w:rsid w:val="005C0DA0"/>
    <w:rsid w:val="005C6821"/>
    <w:rsid w:val="005D25DC"/>
    <w:rsid w:val="005D39A6"/>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D93"/>
    <w:rsid w:val="006240DE"/>
    <w:rsid w:val="00624CEF"/>
    <w:rsid w:val="006310EA"/>
    <w:rsid w:val="00631CC0"/>
    <w:rsid w:val="00631F27"/>
    <w:rsid w:val="006320CD"/>
    <w:rsid w:val="0063517A"/>
    <w:rsid w:val="006357B0"/>
    <w:rsid w:val="006358E8"/>
    <w:rsid w:val="00636E55"/>
    <w:rsid w:val="0064224D"/>
    <w:rsid w:val="006423D6"/>
    <w:rsid w:val="00643962"/>
    <w:rsid w:val="00645188"/>
    <w:rsid w:val="006466FB"/>
    <w:rsid w:val="00651402"/>
    <w:rsid w:val="00652291"/>
    <w:rsid w:val="00653BE0"/>
    <w:rsid w:val="00654F85"/>
    <w:rsid w:val="006564BB"/>
    <w:rsid w:val="00657DE1"/>
    <w:rsid w:val="00657E00"/>
    <w:rsid w:val="00663BDB"/>
    <w:rsid w:val="00670864"/>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0D2E"/>
    <w:rsid w:val="007A1637"/>
    <w:rsid w:val="007A31FF"/>
    <w:rsid w:val="007A3D7E"/>
    <w:rsid w:val="007A5100"/>
    <w:rsid w:val="007A5DCA"/>
    <w:rsid w:val="007A6CD3"/>
    <w:rsid w:val="007A7111"/>
    <w:rsid w:val="007B0090"/>
    <w:rsid w:val="007B02E7"/>
    <w:rsid w:val="007B09BA"/>
    <w:rsid w:val="007B163D"/>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80196C"/>
    <w:rsid w:val="00806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E07E2"/>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C6F17"/>
    <w:rsid w:val="009D0D26"/>
    <w:rsid w:val="009D6017"/>
    <w:rsid w:val="009D7072"/>
    <w:rsid w:val="009E032D"/>
    <w:rsid w:val="009E0B26"/>
    <w:rsid w:val="009E3C1B"/>
    <w:rsid w:val="00A0012E"/>
    <w:rsid w:val="00A059A0"/>
    <w:rsid w:val="00A061D7"/>
    <w:rsid w:val="00A06E77"/>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3EE"/>
    <w:rsid w:val="00AD6ACE"/>
    <w:rsid w:val="00AD6F7C"/>
    <w:rsid w:val="00AE14E6"/>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3722"/>
    <w:rsid w:val="00B7463D"/>
    <w:rsid w:val="00B75E67"/>
    <w:rsid w:val="00B75EF0"/>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2EEB"/>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D28"/>
    <w:rsid w:val="00C94E71"/>
    <w:rsid w:val="00C96898"/>
    <w:rsid w:val="00CA0D6C"/>
    <w:rsid w:val="00CA5850"/>
    <w:rsid w:val="00CB058D"/>
    <w:rsid w:val="00CB3835"/>
    <w:rsid w:val="00CC1154"/>
    <w:rsid w:val="00CC34D3"/>
    <w:rsid w:val="00CC7781"/>
    <w:rsid w:val="00CD1235"/>
    <w:rsid w:val="00CD21E4"/>
    <w:rsid w:val="00CD2897"/>
    <w:rsid w:val="00CD44C0"/>
    <w:rsid w:val="00CD6748"/>
    <w:rsid w:val="00CE35FA"/>
    <w:rsid w:val="00CE6FC2"/>
    <w:rsid w:val="00CE70F5"/>
    <w:rsid w:val="00CF2D29"/>
    <w:rsid w:val="00CF3D47"/>
    <w:rsid w:val="00CF4972"/>
    <w:rsid w:val="00D00261"/>
    <w:rsid w:val="00D007E3"/>
    <w:rsid w:val="00D02BE7"/>
    <w:rsid w:val="00D044BB"/>
    <w:rsid w:val="00D0560D"/>
    <w:rsid w:val="00D1057F"/>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7EC9"/>
    <w:rsid w:val="00D65213"/>
    <w:rsid w:val="00D715A9"/>
    <w:rsid w:val="00D748CB"/>
    <w:rsid w:val="00D74B2D"/>
    <w:rsid w:val="00D773DF"/>
    <w:rsid w:val="00D83719"/>
    <w:rsid w:val="00D84415"/>
    <w:rsid w:val="00D85FDB"/>
    <w:rsid w:val="00D878AC"/>
    <w:rsid w:val="00D87DCC"/>
    <w:rsid w:val="00D92967"/>
    <w:rsid w:val="00D95693"/>
    <w:rsid w:val="00D9623C"/>
    <w:rsid w:val="00D969BB"/>
    <w:rsid w:val="00DA1E20"/>
    <w:rsid w:val="00DA1E67"/>
    <w:rsid w:val="00DA49A3"/>
    <w:rsid w:val="00DA5B13"/>
    <w:rsid w:val="00DA68E0"/>
    <w:rsid w:val="00DB0695"/>
    <w:rsid w:val="00DB0CE9"/>
    <w:rsid w:val="00DB696A"/>
    <w:rsid w:val="00DB6A86"/>
    <w:rsid w:val="00DC4F92"/>
    <w:rsid w:val="00DD0CC6"/>
    <w:rsid w:val="00DD19AC"/>
    <w:rsid w:val="00DD40A3"/>
    <w:rsid w:val="00DD655E"/>
    <w:rsid w:val="00DD7EC5"/>
    <w:rsid w:val="00DE0C0F"/>
    <w:rsid w:val="00DE163A"/>
    <w:rsid w:val="00DE2929"/>
    <w:rsid w:val="00DE327A"/>
    <w:rsid w:val="00DE6275"/>
    <w:rsid w:val="00DF0F9D"/>
    <w:rsid w:val="00DF262B"/>
    <w:rsid w:val="00DF2E35"/>
    <w:rsid w:val="00DF317B"/>
    <w:rsid w:val="00DF70C8"/>
    <w:rsid w:val="00E0367C"/>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6A6"/>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7EE7"/>
    <w:rsid w:val="00FC149F"/>
    <w:rsid w:val="00FC249A"/>
    <w:rsid w:val="00FC547C"/>
    <w:rsid w:val="00FD1DCF"/>
    <w:rsid w:val="00FD349B"/>
    <w:rsid w:val="00FE6A1F"/>
    <w:rsid w:val="00FF2E4E"/>
    <w:rsid w:val="00FF2FD7"/>
    <w:rsid w:val="00FF3FA9"/>
    <w:rsid w:val="00FF4027"/>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97F4-1F27-4666-8F58-1DF09B15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1646</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29</cp:revision>
  <cp:lastPrinted>2016-04-12T21:36:00Z</cp:lastPrinted>
  <dcterms:created xsi:type="dcterms:W3CDTF">2016-04-12T18:31:00Z</dcterms:created>
  <dcterms:modified xsi:type="dcterms:W3CDTF">2016-04-12T21:41:00Z</dcterms:modified>
</cp:coreProperties>
</file>