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48" w:rsidRDefault="000F221F">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142875</wp:posOffset>
            </wp:positionV>
            <wp:extent cx="666750" cy="685800"/>
            <wp:effectExtent l="19050" t="0" r="0" b="0"/>
            <wp:wrapSquare wrapText="bothSides"/>
            <wp:docPr id="3" name="Picture 3"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logo"/>
                    <pic:cNvPicPr>
                      <a:picLocks noChangeAspect="1" noChangeArrowheads="1"/>
                    </pic:cNvPicPr>
                  </pic:nvPicPr>
                  <pic:blipFill>
                    <a:blip r:embed="rId6" cstate="print"/>
                    <a:srcRect/>
                    <a:stretch>
                      <a:fillRect/>
                    </a:stretch>
                  </pic:blipFill>
                  <pic:spPr bwMode="auto">
                    <a:xfrm>
                      <a:off x="0" y="0"/>
                      <a:ext cx="666750" cy="685800"/>
                    </a:xfrm>
                    <a:prstGeom prst="rect">
                      <a:avLst/>
                    </a:prstGeom>
                    <a:noFill/>
                    <a:ln w="9525">
                      <a:noFill/>
                      <a:miter lim="800000"/>
                      <a:headEnd/>
                      <a:tailEnd/>
                    </a:ln>
                  </pic:spPr>
                </pic:pic>
              </a:graphicData>
            </a:graphic>
          </wp:anchor>
        </w:drawing>
      </w:r>
    </w:p>
    <w:p w:rsidR="00D93848" w:rsidRDefault="00D93848"/>
    <w:p w:rsidR="00D93848" w:rsidRDefault="00D93848">
      <w:r>
        <w:t xml:space="preserve">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SLOCAN</w:t>
          </w:r>
        </w:smartTag>
      </w:smartTag>
    </w:p>
    <w:p w:rsidR="00347693" w:rsidRDefault="00347693"/>
    <w:p w:rsidR="00491E35" w:rsidRPr="00DB3A11" w:rsidRDefault="009F2E9B" w:rsidP="009F2E9B">
      <w:pPr>
        <w:rPr>
          <w:b/>
          <w:color w:val="0000FF"/>
          <w:sz w:val="36"/>
          <w:szCs w:val="36"/>
        </w:rPr>
      </w:pPr>
      <w:r>
        <w:rPr>
          <w:b/>
          <w:sz w:val="32"/>
          <w:szCs w:val="32"/>
        </w:rPr>
        <w:t xml:space="preserve">         </w:t>
      </w:r>
      <w:r w:rsidR="00D93848" w:rsidRPr="00DB3A11">
        <w:rPr>
          <w:b/>
          <w:color w:val="0000FF"/>
          <w:sz w:val="36"/>
          <w:szCs w:val="36"/>
        </w:rPr>
        <w:t>NOTICE OF PUBLIC HEARING</w:t>
      </w:r>
    </w:p>
    <w:p w:rsidR="00D93848" w:rsidRPr="00DB3A11" w:rsidRDefault="009A0081" w:rsidP="00D93848">
      <w:pPr>
        <w:pBdr>
          <w:bottom w:val="single" w:sz="12" w:space="1" w:color="auto"/>
        </w:pBdr>
        <w:jc w:val="center"/>
        <w:rPr>
          <w:b/>
          <w:sz w:val="36"/>
          <w:szCs w:val="36"/>
        </w:rPr>
      </w:pPr>
      <w:r>
        <w:rPr>
          <w:b/>
          <w:sz w:val="36"/>
          <w:szCs w:val="36"/>
        </w:rPr>
        <w:t>September 9</w:t>
      </w:r>
      <w:r w:rsidRPr="009A0081">
        <w:rPr>
          <w:b/>
          <w:sz w:val="36"/>
          <w:szCs w:val="36"/>
          <w:vertAlign w:val="superscript"/>
        </w:rPr>
        <w:t>th</w:t>
      </w:r>
      <w:r>
        <w:rPr>
          <w:b/>
          <w:sz w:val="36"/>
          <w:szCs w:val="36"/>
        </w:rPr>
        <w:t xml:space="preserve"> </w:t>
      </w:r>
      <w:r w:rsidR="00D93848" w:rsidRPr="00DB3A11">
        <w:rPr>
          <w:b/>
          <w:sz w:val="36"/>
          <w:szCs w:val="36"/>
        </w:rPr>
        <w:t xml:space="preserve">at </w:t>
      </w:r>
      <w:r>
        <w:rPr>
          <w:b/>
          <w:sz w:val="36"/>
          <w:szCs w:val="36"/>
        </w:rPr>
        <w:t>6</w:t>
      </w:r>
      <w:r w:rsidR="00D93848" w:rsidRPr="00DB3A11">
        <w:rPr>
          <w:b/>
          <w:sz w:val="36"/>
          <w:szCs w:val="36"/>
        </w:rPr>
        <w:t>:00 pm</w:t>
      </w:r>
    </w:p>
    <w:p w:rsidR="00D93848" w:rsidRDefault="00D93848" w:rsidP="00D93848">
      <w:pPr>
        <w:jc w:val="center"/>
      </w:pPr>
    </w:p>
    <w:p w:rsidR="00491E35" w:rsidRPr="00825561" w:rsidRDefault="009A0081" w:rsidP="00825561">
      <w:pPr>
        <w:jc w:val="both"/>
        <w:rPr>
          <w:rFonts w:ascii="Arial" w:hAnsi="Arial" w:cs="Arial"/>
        </w:rPr>
      </w:pPr>
      <w:r w:rsidRPr="00825561">
        <w:rPr>
          <w:rFonts w:ascii="Arial" w:hAnsi="Arial" w:cs="Arial"/>
        </w:rPr>
        <w:t xml:space="preserve">Pursuant to Sections 890, 891 and 892 of the </w:t>
      </w:r>
      <w:r w:rsidRPr="00825561">
        <w:rPr>
          <w:rFonts w:ascii="Arial" w:hAnsi="Arial" w:cs="Arial"/>
          <w:i/>
        </w:rPr>
        <w:t>Local Government Act</w:t>
      </w:r>
      <w:r w:rsidR="00F1274E">
        <w:rPr>
          <w:rFonts w:ascii="Arial" w:hAnsi="Arial" w:cs="Arial"/>
        </w:rPr>
        <w:t>, n</w:t>
      </w:r>
      <w:r w:rsidRPr="00825561">
        <w:rPr>
          <w:rFonts w:ascii="Arial" w:hAnsi="Arial" w:cs="Arial"/>
        </w:rPr>
        <w:t xml:space="preserve">otice is hereby given that a Public Hearing will be held on the </w:t>
      </w:r>
      <w:r w:rsidR="00F1274E">
        <w:rPr>
          <w:rFonts w:ascii="Arial" w:hAnsi="Arial" w:cs="Arial"/>
        </w:rPr>
        <w:t xml:space="preserve">proposed </w:t>
      </w:r>
      <w:r w:rsidRPr="00825561">
        <w:rPr>
          <w:rFonts w:ascii="Arial" w:hAnsi="Arial" w:cs="Arial"/>
        </w:rPr>
        <w:t>Village of Slocan Zoning Bylaw No. 633, 2013.</w:t>
      </w:r>
    </w:p>
    <w:p w:rsidR="009A0081" w:rsidRPr="00825561" w:rsidRDefault="009A0081" w:rsidP="00825561">
      <w:pPr>
        <w:ind w:right="-90"/>
        <w:jc w:val="both"/>
        <w:rPr>
          <w:rFonts w:ascii="Arial" w:hAnsi="Arial" w:cs="Arial"/>
        </w:rPr>
      </w:pPr>
    </w:p>
    <w:p w:rsidR="00D93848" w:rsidRPr="00825561" w:rsidRDefault="009A0081" w:rsidP="00825561">
      <w:pPr>
        <w:ind w:right="-90"/>
        <w:jc w:val="both"/>
        <w:rPr>
          <w:rFonts w:ascii="Arial" w:hAnsi="Arial" w:cs="Arial"/>
        </w:rPr>
      </w:pPr>
      <w:r w:rsidRPr="00825561">
        <w:rPr>
          <w:rFonts w:ascii="Arial" w:hAnsi="Arial" w:cs="Arial"/>
        </w:rPr>
        <w:t xml:space="preserve">The </w:t>
      </w:r>
      <w:r w:rsidR="00D93848" w:rsidRPr="00825561">
        <w:rPr>
          <w:rFonts w:ascii="Arial" w:hAnsi="Arial" w:cs="Arial"/>
        </w:rPr>
        <w:t xml:space="preserve">Public Hearing will be held on </w:t>
      </w:r>
      <w:r w:rsidRPr="002A5D80">
        <w:rPr>
          <w:rFonts w:ascii="Arial" w:hAnsi="Arial" w:cs="Arial"/>
          <w:b/>
          <w:color w:val="C00000"/>
        </w:rPr>
        <w:t>Monday, September 9, 2013</w:t>
      </w:r>
      <w:r w:rsidR="00D93848" w:rsidRPr="00825561">
        <w:rPr>
          <w:rFonts w:ascii="Arial" w:hAnsi="Arial" w:cs="Arial"/>
        </w:rPr>
        <w:t xml:space="preserve"> at </w:t>
      </w:r>
      <w:r w:rsidRPr="002A5D80">
        <w:rPr>
          <w:rFonts w:ascii="Arial" w:hAnsi="Arial" w:cs="Arial"/>
          <w:b/>
          <w:color w:val="C00000"/>
        </w:rPr>
        <w:t>6</w:t>
      </w:r>
      <w:r w:rsidR="00D93848" w:rsidRPr="002A5D80">
        <w:rPr>
          <w:rFonts w:ascii="Arial" w:hAnsi="Arial" w:cs="Arial"/>
          <w:b/>
          <w:color w:val="C00000"/>
        </w:rPr>
        <w:t>:00 pm</w:t>
      </w:r>
      <w:r w:rsidR="00D93848" w:rsidRPr="00825561">
        <w:rPr>
          <w:rFonts w:ascii="Arial" w:hAnsi="Arial" w:cs="Arial"/>
        </w:rPr>
        <w:t xml:space="preserve"> </w:t>
      </w:r>
      <w:r w:rsidR="000F221F" w:rsidRPr="00825561">
        <w:rPr>
          <w:rFonts w:ascii="Arial" w:hAnsi="Arial" w:cs="Arial"/>
        </w:rPr>
        <w:t xml:space="preserve">in the </w:t>
      </w:r>
      <w:r w:rsidRPr="00825561">
        <w:rPr>
          <w:rFonts w:ascii="Arial" w:hAnsi="Arial" w:cs="Arial"/>
          <w:b/>
        </w:rPr>
        <w:t xml:space="preserve">Village of Slocan Council Chambers, </w:t>
      </w:r>
      <w:r w:rsidRPr="00825561">
        <w:rPr>
          <w:rFonts w:ascii="Arial" w:hAnsi="Arial" w:cs="Arial"/>
        </w:rPr>
        <w:t>502 Slocan Street, Slocan BC.</w:t>
      </w:r>
    </w:p>
    <w:p w:rsidR="00491E35" w:rsidRPr="00825561" w:rsidRDefault="00D93848" w:rsidP="00825561">
      <w:pPr>
        <w:jc w:val="both"/>
        <w:rPr>
          <w:rFonts w:ascii="Arial" w:hAnsi="Arial" w:cs="Arial"/>
        </w:rPr>
      </w:pPr>
      <w:r w:rsidRPr="00825561">
        <w:rPr>
          <w:rFonts w:ascii="Arial" w:hAnsi="Arial" w:cs="Arial"/>
        </w:rPr>
        <w:t xml:space="preserve"> </w:t>
      </w:r>
    </w:p>
    <w:p w:rsidR="009A0081" w:rsidRPr="00825561" w:rsidRDefault="009A0081" w:rsidP="00825561">
      <w:pPr>
        <w:jc w:val="both"/>
        <w:rPr>
          <w:rFonts w:ascii="Arial" w:hAnsi="Arial" w:cs="Arial"/>
        </w:rPr>
      </w:pPr>
      <w:r w:rsidRPr="00825561">
        <w:rPr>
          <w:rFonts w:ascii="Arial" w:hAnsi="Arial" w:cs="Arial"/>
        </w:rPr>
        <w:t xml:space="preserve">The intent and purpose of the Village of Slocan Zoning Bylaw No. 633, 2013 is to replace </w:t>
      </w:r>
      <w:r w:rsidR="006A5D24">
        <w:rPr>
          <w:rFonts w:ascii="Arial" w:hAnsi="Arial" w:cs="Arial"/>
        </w:rPr>
        <w:t xml:space="preserve">the current </w:t>
      </w:r>
      <w:r w:rsidR="00825561" w:rsidRPr="00825561">
        <w:rPr>
          <w:rFonts w:ascii="Arial" w:hAnsi="Arial" w:cs="Arial"/>
          <w:spacing w:val="-3"/>
          <w:lang w:val="en-CA"/>
        </w:rPr>
        <w:t>Village of Slocan Land Use Bylaw No. 393, 1988.</w:t>
      </w:r>
    </w:p>
    <w:p w:rsidR="009A0081" w:rsidRPr="00825561" w:rsidRDefault="009A0081" w:rsidP="00825561">
      <w:pPr>
        <w:jc w:val="both"/>
        <w:rPr>
          <w:rFonts w:ascii="Arial" w:hAnsi="Arial" w:cs="Arial"/>
        </w:rPr>
      </w:pPr>
    </w:p>
    <w:p w:rsidR="009F7B6F" w:rsidRPr="00825561" w:rsidRDefault="00825561" w:rsidP="00825561">
      <w:pPr>
        <w:jc w:val="both"/>
        <w:rPr>
          <w:rFonts w:ascii="Arial" w:hAnsi="Arial" w:cs="Arial"/>
        </w:rPr>
      </w:pPr>
      <w:r w:rsidRPr="00825561">
        <w:rPr>
          <w:rFonts w:ascii="Arial" w:hAnsi="Arial" w:cs="Arial"/>
        </w:rPr>
        <w:t>All persons who believe their interests in property are affected by this proposed bylaw shall be afforded an opportunity to be heard or to present written submissions before Council on the matters contained in the proposed bylaw at the above time and place. Please be advised that submissions to Council will become part of the public record.</w:t>
      </w:r>
    </w:p>
    <w:p w:rsidR="006A5D24" w:rsidRDefault="006A5D24" w:rsidP="006A5D24">
      <w:pPr>
        <w:jc w:val="both"/>
        <w:rPr>
          <w:rFonts w:ascii="Arial" w:hAnsi="Arial" w:cs="Arial"/>
        </w:rPr>
      </w:pPr>
    </w:p>
    <w:p w:rsidR="006A5D24" w:rsidRPr="00825561" w:rsidRDefault="006A5D24" w:rsidP="006A5D24">
      <w:pPr>
        <w:jc w:val="both"/>
        <w:rPr>
          <w:rFonts w:ascii="Arial" w:hAnsi="Arial" w:cs="Arial"/>
        </w:rPr>
      </w:pPr>
      <w:r w:rsidRPr="00825561">
        <w:rPr>
          <w:rFonts w:ascii="Arial" w:hAnsi="Arial" w:cs="Arial"/>
        </w:rPr>
        <w:t xml:space="preserve">Written submissions may be sent to the Village of Slocan, Box 50, </w:t>
      </w:r>
      <w:r w:rsidRPr="00825561">
        <w:rPr>
          <w:rFonts w:ascii="Arial" w:hAnsi="Arial" w:cs="Arial"/>
        </w:rPr>
        <w:br/>
        <w:t xml:space="preserve">Slocan, BC, V0G 2C0.  </w:t>
      </w:r>
    </w:p>
    <w:p w:rsidR="006A5D24" w:rsidRPr="00825561" w:rsidRDefault="006A5D24" w:rsidP="006A5D24">
      <w:pPr>
        <w:jc w:val="both"/>
        <w:rPr>
          <w:rFonts w:ascii="Arial" w:hAnsi="Arial" w:cs="Arial"/>
        </w:rPr>
      </w:pPr>
    </w:p>
    <w:p w:rsidR="006A5D24" w:rsidRPr="00825561" w:rsidRDefault="006A5D24" w:rsidP="006A5D24">
      <w:pPr>
        <w:jc w:val="both"/>
        <w:rPr>
          <w:rFonts w:ascii="Arial" w:hAnsi="Arial" w:cs="Arial"/>
        </w:rPr>
      </w:pPr>
      <w:r w:rsidRPr="00825561">
        <w:rPr>
          <w:rFonts w:ascii="Arial" w:hAnsi="Arial" w:cs="Arial"/>
        </w:rPr>
        <w:t xml:space="preserve">Electronic submissions (email) should be sent to </w:t>
      </w:r>
      <w:hyperlink r:id="rId7" w:history="1">
        <w:r w:rsidRPr="00825561">
          <w:rPr>
            <w:rStyle w:val="Hyperlink"/>
            <w:rFonts w:ascii="Arial" w:hAnsi="Arial" w:cs="Arial"/>
          </w:rPr>
          <w:t>info@villageofslocan.ca</w:t>
        </w:r>
      </w:hyperlink>
      <w:r>
        <w:t>.</w:t>
      </w:r>
      <w:r>
        <w:rPr>
          <w:rFonts w:ascii="Arial" w:hAnsi="Arial" w:cs="Arial"/>
        </w:rPr>
        <w:t xml:space="preserve"> All submissions must </w:t>
      </w:r>
      <w:r w:rsidRPr="00825561">
        <w:rPr>
          <w:rFonts w:ascii="Arial" w:hAnsi="Arial" w:cs="Arial"/>
        </w:rPr>
        <w:t>be received no later than 4:00 pm on September 3</w:t>
      </w:r>
      <w:r w:rsidRPr="00825561">
        <w:rPr>
          <w:rFonts w:ascii="Arial" w:hAnsi="Arial" w:cs="Arial"/>
          <w:vertAlign w:val="superscript"/>
        </w:rPr>
        <w:t>rd</w:t>
      </w:r>
      <w:r w:rsidRPr="00825561">
        <w:rPr>
          <w:rFonts w:ascii="Arial" w:hAnsi="Arial" w:cs="Arial"/>
        </w:rPr>
        <w:t xml:space="preserve"> to ensure their availability to Council at the Public Hearing.</w:t>
      </w:r>
    </w:p>
    <w:p w:rsidR="009F2E9B" w:rsidRPr="00825561" w:rsidRDefault="009F2E9B" w:rsidP="00825561">
      <w:pPr>
        <w:jc w:val="both"/>
        <w:rPr>
          <w:rFonts w:ascii="Arial" w:hAnsi="Arial" w:cs="Arial"/>
        </w:rPr>
      </w:pPr>
    </w:p>
    <w:p w:rsidR="009F2E9B" w:rsidRDefault="006A5D24" w:rsidP="00825561">
      <w:pPr>
        <w:jc w:val="both"/>
        <w:rPr>
          <w:rFonts w:ascii="Arial" w:hAnsi="Arial" w:cs="Arial"/>
        </w:rPr>
      </w:pPr>
      <w:r>
        <w:rPr>
          <w:rFonts w:ascii="Arial" w:hAnsi="Arial" w:cs="Arial"/>
        </w:rPr>
        <w:t xml:space="preserve">Copies of </w:t>
      </w:r>
      <w:r w:rsidRPr="00825561">
        <w:rPr>
          <w:rFonts w:ascii="Arial" w:hAnsi="Arial" w:cs="Arial"/>
        </w:rPr>
        <w:t xml:space="preserve">the </w:t>
      </w:r>
      <w:r>
        <w:rPr>
          <w:rFonts w:ascii="Arial" w:hAnsi="Arial" w:cs="Arial"/>
        </w:rPr>
        <w:t xml:space="preserve">proposed </w:t>
      </w:r>
      <w:r w:rsidRPr="00825561">
        <w:rPr>
          <w:rFonts w:ascii="Arial" w:hAnsi="Arial" w:cs="Arial"/>
        </w:rPr>
        <w:t xml:space="preserve">Village of Slocan Zoning Bylaw No. 633, 2013 </w:t>
      </w:r>
      <w:r>
        <w:rPr>
          <w:rFonts w:ascii="Arial" w:hAnsi="Arial" w:cs="Arial"/>
        </w:rPr>
        <w:t xml:space="preserve">and the current </w:t>
      </w:r>
      <w:r w:rsidRPr="00825561">
        <w:rPr>
          <w:rFonts w:ascii="Arial" w:hAnsi="Arial" w:cs="Arial"/>
          <w:spacing w:val="-3"/>
          <w:lang w:val="en-CA"/>
        </w:rPr>
        <w:t>Village of Slocan Land Use Bylaw No. 393, 1988</w:t>
      </w:r>
      <w:r>
        <w:rPr>
          <w:rFonts w:ascii="Arial" w:hAnsi="Arial" w:cs="Arial"/>
          <w:spacing w:val="-3"/>
          <w:lang w:val="en-CA"/>
        </w:rPr>
        <w:t xml:space="preserve"> </w:t>
      </w:r>
      <w:r w:rsidR="009F2E9B" w:rsidRPr="00825561">
        <w:rPr>
          <w:rFonts w:ascii="Arial" w:hAnsi="Arial" w:cs="Arial"/>
        </w:rPr>
        <w:t xml:space="preserve">may be inspected from </w:t>
      </w:r>
      <w:r w:rsidR="00825561" w:rsidRPr="00825561">
        <w:rPr>
          <w:rFonts w:ascii="Arial" w:hAnsi="Arial" w:cs="Arial"/>
        </w:rPr>
        <w:t xml:space="preserve">August </w:t>
      </w:r>
      <w:r w:rsidRPr="00825561">
        <w:rPr>
          <w:rFonts w:ascii="Arial" w:hAnsi="Arial" w:cs="Arial"/>
        </w:rPr>
        <w:t>12</w:t>
      </w:r>
      <w:r w:rsidRPr="00825561">
        <w:rPr>
          <w:rFonts w:ascii="Arial" w:hAnsi="Arial" w:cs="Arial"/>
          <w:vertAlign w:val="superscript"/>
        </w:rPr>
        <w:t>th</w:t>
      </w:r>
      <w:r w:rsidRPr="00825561">
        <w:rPr>
          <w:rFonts w:ascii="Arial" w:hAnsi="Arial" w:cs="Arial"/>
        </w:rPr>
        <w:t>,</w:t>
      </w:r>
      <w:r w:rsidR="00825561" w:rsidRPr="00825561">
        <w:rPr>
          <w:rFonts w:ascii="Arial" w:hAnsi="Arial" w:cs="Arial"/>
        </w:rPr>
        <w:t xml:space="preserve"> </w:t>
      </w:r>
      <w:r w:rsidRPr="00825561">
        <w:rPr>
          <w:rFonts w:ascii="Arial" w:hAnsi="Arial" w:cs="Arial"/>
        </w:rPr>
        <w:t>2013 to</w:t>
      </w:r>
      <w:r w:rsidR="009F2E9B" w:rsidRPr="00825561">
        <w:rPr>
          <w:rFonts w:ascii="Arial" w:hAnsi="Arial" w:cs="Arial"/>
        </w:rPr>
        <w:t xml:space="preserve"> </w:t>
      </w:r>
      <w:r w:rsidR="00825561" w:rsidRPr="00825561">
        <w:rPr>
          <w:rFonts w:ascii="Arial" w:hAnsi="Arial" w:cs="Arial"/>
        </w:rPr>
        <w:t>September 5</w:t>
      </w:r>
      <w:r w:rsidR="00825561" w:rsidRPr="00825561">
        <w:rPr>
          <w:rFonts w:ascii="Arial" w:hAnsi="Arial" w:cs="Arial"/>
          <w:vertAlign w:val="superscript"/>
        </w:rPr>
        <w:t>th</w:t>
      </w:r>
      <w:r w:rsidR="00B614C1">
        <w:rPr>
          <w:rFonts w:ascii="Arial" w:hAnsi="Arial" w:cs="Arial"/>
        </w:rPr>
        <w:t>, 2013,</w:t>
      </w:r>
      <w:r w:rsidR="00825561" w:rsidRPr="00825561">
        <w:rPr>
          <w:rFonts w:ascii="Arial" w:hAnsi="Arial" w:cs="Arial"/>
        </w:rPr>
        <w:t xml:space="preserve"> </w:t>
      </w:r>
      <w:r w:rsidR="009F2E9B" w:rsidRPr="00825561">
        <w:rPr>
          <w:rFonts w:ascii="Arial" w:hAnsi="Arial" w:cs="Arial"/>
        </w:rPr>
        <w:t>from 9:00</w:t>
      </w:r>
      <w:r>
        <w:rPr>
          <w:rFonts w:ascii="Arial" w:hAnsi="Arial" w:cs="Arial"/>
        </w:rPr>
        <w:t xml:space="preserve"> </w:t>
      </w:r>
      <w:r w:rsidR="009F2E9B" w:rsidRPr="00825561">
        <w:rPr>
          <w:rFonts w:ascii="Arial" w:hAnsi="Arial" w:cs="Arial"/>
        </w:rPr>
        <w:t>am to noon and from 1:00 pm to 4:00 pm Monday through Thursday</w:t>
      </w:r>
      <w:r w:rsidR="00D865DD" w:rsidRPr="00825561">
        <w:rPr>
          <w:rFonts w:ascii="Arial" w:hAnsi="Arial" w:cs="Arial"/>
        </w:rPr>
        <w:t>, exclusive of public holidays,</w:t>
      </w:r>
      <w:r w:rsidR="009F2E9B" w:rsidRPr="00825561">
        <w:rPr>
          <w:rFonts w:ascii="Arial" w:hAnsi="Arial" w:cs="Arial"/>
        </w:rPr>
        <w:t xml:space="preserve"> at the Village Office, 503 Slocan Street, Slocan, BC.</w:t>
      </w:r>
      <w:r w:rsidR="00341781" w:rsidRPr="00825561">
        <w:rPr>
          <w:rFonts w:ascii="Arial" w:hAnsi="Arial" w:cs="Arial"/>
        </w:rPr>
        <w:t xml:space="preserve"> </w:t>
      </w:r>
    </w:p>
    <w:p w:rsidR="00825561" w:rsidRDefault="00825561" w:rsidP="00825561">
      <w:pPr>
        <w:jc w:val="both"/>
        <w:rPr>
          <w:rFonts w:ascii="Arial" w:hAnsi="Arial" w:cs="Arial"/>
        </w:rPr>
      </w:pPr>
    </w:p>
    <w:p w:rsidR="00825561" w:rsidRPr="00825561" w:rsidRDefault="00825561" w:rsidP="00825561">
      <w:pPr>
        <w:jc w:val="both"/>
        <w:rPr>
          <w:rFonts w:ascii="Arial" w:hAnsi="Arial" w:cs="Arial"/>
        </w:rPr>
      </w:pPr>
      <w:r>
        <w:rPr>
          <w:rFonts w:ascii="Arial" w:hAnsi="Arial" w:cs="Arial"/>
        </w:rPr>
        <w:t xml:space="preserve">Copies of </w:t>
      </w:r>
      <w:r w:rsidRPr="00825561">
        <w:rPr>
          <w:rFonts w:ascii="Arial" w:hAnsi="Arial" w:cs="Arial"/>
        </w:rPr>
        <w:t xml:space="preserve">the </w:t>
      </w:r>
      <w:r>
        <w:rPr>
          <w:rFonts w:ascii="Arial" w:hAnsi="Arial" w:cs="Arial"/>
        </w:rPr>
        <w:t xml:space="preserve">proposed </w:t>
      </w:r>
      <w:r w:rsidRPr="00825561">
        <w:rPr>
          <w:rFonts w:ascii="Arial" w:hAnsi="Arial" w:cs="Arial"/>
        </w:rPr>
        <w:t xml:space="preserve">Village of Slocan Zoning Bylaw No. 633, 2013 </w:t>
      </w:r>
      <w:r>
        <w:rPr>
          <w:rFonts w:ascii="Arial" w:hAnsi="Arial" w:cs="Arial"/>
        </w:rPr>
        <w:t xml:space="preserve">and the current </w:t>
      </w:r>
      <w:r w:rsidRPr="00825561">
        <w:rPr>
          <w:rFonts w:ascii="Arial" w:hAnsi="Arial" w:cs="Arial"/>
          <w:spacing w:val="-3"/>
          <w:lang w:val="en-CA"/>
        </w:rPr>
        <w:t>Village of Slocan Land Use Bylaw No. 393, 1988</w:t>
      </w:r>
      <w:r>
        <w:rPr>
          <w:rFonts w:ascii="Arial" w:hAnsi="Arial" w:cs="Arial"/>
          <w:spacing w:val="-3"/>
          <w:lang w:val="en-CA"/>
        </w:rPr>
        <w:t xml:space="preserve"> may be viewed online at </w:t>
      </w:r>
      <w:hyperlink r:id="rId8" w:history="1">
        <w:r w:rsidR="00F1274E" w:rsidRPr="005A5253">
          <w:rPr>
            <w:rStyle w:val="Hyperlink"/>
            <w:rFonts w:ascii="Arial" w:hAnsi="Arial" w:cs="Arial"/>
            <w:spacing w:val="-3"/>
            <w:lang w:val="en-CA"/>
          </w:rPr>
          <w:t>www.slocancity.com</w:t>
        </w:r>
      </w:hyperlink>
      <w:r>
        <w:rPr>
          <w:rFonts w:ascii="Arial" w:hAnsi="Arial" w:cs="Arial"/>
          <w:spacing w:val="-3"/>
          <w:lang w:val="en-CA"/>
        </w:rPr>
        <w:t>.</w:t>
      </w:r>
      <w:r w:rsidR="00F1274E">
        <w:rPr>
          <w:rFonts w:ascii="Arial" w:hAnsi="Arial" w:cs="Arial"/>
          <w:spacing w:val="-3"/>
          <w:lang w:val="en-CA"/>
        </w:rPr>
        <w:t xml:space="preserve"> If you ha</w:t>
      </w:r>
      <w:r w:rsidR="0064773B">
        <w:rPr>
          <w:rFonts w:ascii="Arial" w:hAnsi="Arial" w:cs="Arial"/>
          <w:spacing w:val="-3"/>
          <w:lang w:val="en-CA"/>
        </w:rPr>
        <w:t>ve any questions regarding the Public H</w:t>
      </w:r>
      <w:r w:rsidR="00F1274E">
        <w:rPr>
          <w:rFonts w:ascii="Arial" w:hAnsi="Arial" w:cs="Arial"/>
          <w:spacing w:val="-3"/>
          <w:lang w:val="en-CA"/>
        </w:rPr>
        <w:t xml:space="preserve">earing or the proposed </w:t>
      </w:r>
      <w:r w:rsidR="00F1274E" w:rsidRPr="00825561">
        <w:rPr>
          <w:rFonts w:ascii="Arial" w:hAnsi="Arial" w:cs="Arial"/>
        </w:rPr>
        <w:t>Village of Slocan Zoning Bylaw No. 633, 2013</w:t>
      </w:r>
      <w:r w:rsidR="00F1274E">
        <w:rPr>
          <w:rFonts w:ascii="Arial" w:hAnsi="Arial" w:cs="Arial"/>
        </w:rPr>
        <w:t>, please contact the Village Office at 250-355-2277.</w:t>
      </w:r>
    </w:p>
    <w:p w:rsidR="00401BFE" w:rsidRPr="00825561" w:rsidRDefault="00401BFE" w:rsidP="00825561">
      <w:pPr>
        <w:jc w:val="both"/>
        <w:rPr>
          <w:rFonts w:ascii="Arial" w:hAnsi="Arial" w:cs="Arial"/>
        </w:rPr>
      </w:pPr>
    </w:p>
    <w:p w:rsidR="00401BFE" w:rsidRPr="00825561" w:rsidRDefault="0064773B" w:rsidP="00825561">
      <w:pPr>
        <w:jc w:val="both"/>
        <w:rPr>
          <w:rFonts w:ascii="Arial" w:hAnsi="Arial" w:cs="Arial"/>
          <w:b/>
        </w:rPr>
      </w:pPr>
      <w:r>
        <w:rPr>
          <w:rFonts w:ascii="Arial" w:hAnsi="Arial" w:cs="Arial"/>
          <w:b/>
        </w:rPr>
        <w:t>Please Note the F</w:t>
      </w:r>
      <w:r w:rsidR="00401BFE" w:rsidRPr="00825561">
        <w:rPr>
          <w:rFonts w:ascii="Arial" w:hAnsi="Arial" w:cs="Arial"/>
          <w:b/>
        </w:rPr>
        <w:t>ollowing:</w:t>
      </w:r>
    </w:p>
    <w:p w:rsidR="00401BFE" w:rsidRDefault="00401BFE" w:rsidP="00825561">
      <w:pPr>
        <w:jc w:val="both"/>
        <w:rPr>
          <w:rFonts w:ascii="Arial" w:hAnsi="Arial" w:cs="Arial"/>
        </w:rPr>
      </w:pPr>
      <w:r w:rsidRPr="00825561">
        <w:rPr>
          <w:rFonts w:ascii="Arial" w:hAnsi="Arial" w:cs="Arial"/>
        </w:rPr>
        <w:t>Following the close of a Public Hearing, no further submissions or comments from the public or interested persons can be accepted by members of Council as established by provincial case law. This is necessary to ensure a fair public hearing proces</w:t>
      </w:r>
      <w:r w:rsidR="000D406F" w:rsidRPr="00825561">
        <w:rPr>
          <w:rFonts w:ascii="Arial" w:hAnsi="Arial" w:cs="Arial"/>
        </w:rPr>
        <w:t>s an</w:t>
      </w:r>
      <w:r w:rsidRPr="00825561">
        <w:rPr>
          <w:rFonts w:ascii="Arial" w:hAnsi="Arial" w:cs="Arial"/>
        </w:rPr>
        <w:t>d</w:t>
      </w:r>
      <w:r w:rsidR="000D406F" w:rsidRPr="00825561">
        <w:rPr>
          <w:rFonts w:ascii="Arial" w:hAnsi="Arial" w:cs="Arial"/>
        </w:rPr>
        <w:t xml:space="preserve"> </w:t>
      </w:r>
      <w:r w:rsidRPr="00825561">
        <w:rPr>
          <w:rFonts w:ascii="Arial" w:hAnsi="Arial" w:cs="Arial"/>
        </w:rPr>
        <w:t>provide a reasonable opportunity for people to respond.</w:t>
      </w:r>
    </w:p>
    <w:p w:rsidR="00570EA3" w:rsidRDefault="00570EA3" w:rsidP="00825561">
      <w:pPr>
        <w:jc w:val="both"/>
        <w:rPr>
          <w:rFonts w:ascii="Arial" w:hAnsi="Arial" w:cs="Arial"/>
        </w:rPr>
      </w:pPr>
    </w:p>
    <w:p w:rsidR="005C0557" w:rsidRDefault="00724079" w:rsidP="005C0557">
      <w:pPr>
        <w:jc w:val="right"/>
        <w:rPr>
          <w:rFonts w:ascii="Arial" w:hAnsi="Arial" w:cs="Arial"/>
          <w:b/>
        </w:rPr>
      </w:pPr>
      <w:r>
        <w:rPr>
          <w:rFonts w:ascii="Arial" w:hAnsi="Arial" w:cs="Arial"/>
          <w:b/>
        </w:rPr>
        <w:t>……….. (1</w:t>
      </w:r>
      <w:r w:rsidR="005C0557">
        <w:rPr>
          <w:rFonts w:ascii="Arial" w:hAnsi="Arial" w:cs="Arial"/>
          <w:b/>
        </w:rPr>
        <w:t>)</w:t>
      </w:r>
    </w:p>
    <w:p w:rsidR="00570EA3" w:rsidRPr="005C0557" w:rsidRDefault="00570EA3" w:rsidP="00570EA3">
      <w:pPr>
        <w:jc w:val="center"/>
        <w:rPr>
          <w:rFonts w:ascii="Arial" w:hAnsi="Arial" w:cs="Arial"/>
          <w:b/>
        </w:rPr>
      </w:pPr>
      <w:r w:rsidRPr="005C0557">
        <w:rPr>
          <w:rFonts w:ascii="Arial" w:hAnsi="Arial" w:cs="Arial"/>
          <w:b/>
        </w:rPr>
        <w:lastRenderedPageBreak/>
        <w:t>Village of Slocan Zoning Bylaw No. 633,</w:t>
      </w:r>
    </w:p>
    <w:p w:rsidR="00570EA3" w:rsidRPr="005C0557" w:rsidRDefault="00570EA3" w:rsidP="00570EA3">
      <w:pPr>
        <w:jc w:val="center"/>
        <w:rPr>
          <w:rFonts w:ascii="Arial" w:hAnsi="Arial" w:cs="Arial"/>
          <w:b/>
        </w:rPr>
      </w:pPr>
      <w:r w:rsidRPr="005C0557">
        <w:rPr>
          <w:rFonts w:ascii="Arial" w:hAnsi="Arial" w:cs="Arial"/>
          <w:b/>
        </w:rPr>
        <w:t>Summary of Changes</w:t>
      </w:r>
    </w:p>
    <w:p w:rsidR="00570EA3" w:rsidRPr="005C0557" w:rsidRDefault="00570EA3" w:rsidP="00825561">
      <w:pPr>
        <w:jc w:val="both"/>
        <w:rPr>
          <w:rFonts w:ascii="Arial" w:hAnsi="Arial" w:cs="Arial"/>
        </w:rPr>
      </w:pPr>
    </w:p>
    <w:p w:rsidR="00570EA3" w:rsidRPr="005C0557" w:rsidRDefault="00570EA3" w:rsidP="00C2517F">
      <w:pPr>
        <w:pStyle w:val="ListParagraph"/>
        <w:numPr>
          <w:ilvl w:val="0"/>
          <w:numId w:val="3"/>
        </w:numPr>
        <w:autoSpaceDE/>
        <w:jc w:val="both"/>
        <w:rPr>
          <w:rFonts w:ascii="Arial" w:hAnsi="Arial" w:cs="Arial"/>
          <w:lang w:val="fr-CA"/>
        </w:rPr>
      </w:pPr>
      <w:r w:rsidRPr="005C0557">
        <w:rPr>
          <w:rFonts w:ascii="Arial" w:hAnsi="Arial" w:cs="Arial"/>
          <w:lang w:val="en-CA"/>
        </w:rPr>
        <w:t>Part 2: Definitions have been updated to include permitted uses and remove unused words within the bylaw.  In some cases a term is defined under Part 4 General Regulations and therefore is</w:t>
      </w:r>
      <w:r w:rsidR="00C2517F">
        <w:rPr>
          <w:rFonts w:ascii="Arial" w:hAnsi="Arial" w:cs="Arial"/>
          <w:lang w:val="en-CA"/>
        </w:rPr>
        <w:t xml:space="preserve"> not defined under definitions.</w:t>
      </w:r>
      <w:r w:rsidRPr="005C0557">
        <w:rPr>
          <w:rFonts w:ascii="Arial" w:hAnsi="Arial" w:cs="Arial"/>
          <w:lang w:val="en-CA"/>
        </w:rPr>
        <w:t xml:space="preserve"> </w:t>
      </w:r>
      <w:r w:rsidRPr="005C0557">
        <w:rPr>
          <w:rFonts w:ascii="Arial" w:hAnsi="Arial" w:cs="Arial"/>
          <w:lang w:val="fr-CA"/>
        </w:rPr>
        <w:t>Examples include “Bed and Breakfast</w:t>
      </w:r>
      <w:r w:rsidR="0064773B">
        <w:rPr>
          <w:rFonts w:ascii="Arial" w:hAnsi="Arial" w:cs="Arial"/>
          <w:lang w:val="fr-CA"/>
        </w:rPr>
        <w:t>” and</w:t>
      </w:r>
      <w:r w:rsidR="00C2517F">
        <w:rPr>
          <w:rFonts w:ascii="Arial" w:hAnsi="Arial" w:cs="Arial"/>
          <w:lang w:val="fr-CA"/>
        </w:rPr>
        <w:t xml:space="preserve"> "</w:t>
      </w:r>
      <w:r w:rsidR="0064773B">
        <w:rPr>
          <w:rFonts w:ascii="Arial" w:hAnsi="Arial" w:cs="Arial"/>
          <w:lang w:val="fr-CA"/>
        </w:rPr>
        <w:t>Home-Based Business</w:t>
      </w:r>
      <w:r w:rsidR="00C2517F">
        <w:rPr>
          <w:rFonts w:ascii="Arial" w:hAnsi="Arial" w:cs="Arial"/>
          <w:lang w:val="fr-CA"/>
        </w:rPr>
        <w:t>"</w:t>
      </w:r>
      <w:r w:rsidR="0064773B">
        <w:rPr>
          <w:rFonts w:ascii="Arial" w:hAnsi="Arial" w:cs="Arial"/>
          <w:lang w:val="fr-CA"/>
        </w:rPr>
        <w:t>.</w:t>
      </w:r>
    </w:p>
    <w:p w:rsidR="00570EA3" w:rsidRPr="005C0557" w:rsidRDefault="00570EA3" w:rsidP="005C0557">
      <w:pPr>
        <w:pStyle w:val="ListParagraph"/>
        <w:jc w:val="both"/>
        <w:rPr>
          <w:rFonts w:ascii="Arial" w:hAnsi="Arial" w:cs="Arial"/>
          <w:lang w:val="fr-CA"/>
        </w:rPr>
      </w:pPr>
    </w:p>
    <w:p w:rsidR="00570EA3" w:rsidRPr="005C0557" w:rsidRDefault="00570EA3" w:rsidP="005C0557">
      <w:pPr>
        <w:pStyle w:val="ListParagraph"/>
        <w:numPr>
          <w:ilvl w:val="0"/>
          <w:numId w:val="3"/>
        </w:numPr>
        <w:autoSpaceDE/>
        <w:jc w:val="both"/>
        <w:rPr>
          <w:rFonts w:ascii="Arial" w:hAnsi="Arial" w:cs="Arial"/>
          <w:lang w:val="en-CA"/>
        </w:rPr>
      </w:pPr>
      <w:r w:rsidRPr="005C0557">
        <w:rPr>
          <w:rFonts w:ascii="Arial" w:hAnsi="Arial" w:cs="Arial"/>
          <w:lang w:val="en-CA"/>
        </w:rPr>
        <w:t xml:space="preserve">Part 3: Administration – generally from the previous Slocan Land Use Regulation Bylaw. </w:t>
      </w:r>
    </w:p>
    <w:p w:rsidR="00570EA3" w:rsidRPr="005C0557" w:rsidRDefault="00570EA3" w:rsidP="005C0557">
      <w:pPr>
        <w:pStyle w:val="ListParagraph"/>
        <w:jc w:val="both"/>
        <w:rPr>
          <w:rFonts w:ascii="Arial" w:hAnsi="Arial" w:cs="Arial"/>
          <w:lang w:val="en-CA"/>
        </w:rPr>
      </w:pPr>
    </w:p>
    <w:p w:rsidR="00570EA3" w:rsidRPr="005C0557" w:rsidRDefault="00570EA3" w:rsidP="005C0557">
      <w:pPr>
        <w:pStyle w:val="ListParagraph"/>
        <w:numPr>
          <w:ilvl w:val="0"/>
          <w:numId w:val="3"/>
        </w:numPr>
        <w:autoSpaceDE/>
        <w:jc w:val="both"/>
        <w:rPr>
          <w:rFonts w:ascii="Arial" w:hAnsi="Arial" w:cs="Arial"/>
          <w:lang w:val="en-CA"/>
        </w:rPr>
      </w:pPr>
      <w:r w:rsidRPr="005C0557">
        <w:rPr>
          <w:rFonts w:ascii="Arial" w:hAnsi="Arial" w:cs="Arial"/>
          <w:lang w:val="en-CA"/>
        </w:rPr>
        <w:t xml:space="preserve">Part 4: General Regulations – to be referred to for all zones.  Some new regulations have been added as per discussions with Slocan staff or best practices from other BC Bylaws.  These </w:t>
      </w:r>
      <w:r w:rsidRPr="005C0557">
        <w:rPr>
          <w:rFonts w:ascii="Arial" w:hAnsi="Arial" w:cs="Arial"/>
          <w:bCs/>
          <w:lang w:val="en-CA"/>
        </w:rPr>
        <w:t>new regulations are</w:t>
      </w:r>
      <w:r w:rsidRPr="005C0557">
        <w:rPr>
          <w:rFonts w:ascii="Arial" w:hAnsi="Arial" w:cs="Arial"/>
          <w:b/>
          <w:bCs/>
          <w:lang w:val="en-CA"/>
        </w:rPr>
        <w:t xml:space="preserve">:  </w:t>
      </w:r>
      <w:r w:rsidRPr="005C0557">
        <w:rPr>
          <w:rFonts w:ascii="Arial" w:hAnsi="Arial" w:cs="Arial"/>
          <w:bCs/>
          <w:lang w:val="en-CA"/>
        </w:rPr>
        <w:t>applicability of general regulations, purpose, lot consolidation prior to development, accessory buildings and structures, shipping containers, uses permitted in all zones, temporary residential use, vacation rental use, accessory residential, secondary suite or single detached accessory residence, and active transportation.</w:t>
      </w:r>
    </w:p>
    <w:p w:rsidR="00570EA3" w:rsidRPr="005C0557" w:rsidRDefault="00570EA3" w:rsidP="005C0557">
      <w:pPr>
        <w:pStyle w:val="ListParagraph"/>
        <w:jc w:val="both"/>
        <w:rPr>
          <w:rFonts w:ascii="Arial" w:hAnsi="Arial" w:cs="Arial"/>
          <w:lang w:val="en-CA"/>
        </w:rPr>
      </w:pPr>
    </w:p>
    <w:p w:rsidR="00570EA3" w:rsidRPr="005C0557" w:rsidRDefault="00570EA3" w:rsidP="005C0557">
      <w:pPr>
        <w:pStyle w:val="ListParagraph"/>
        <w:numPr>
          <w:ilvl w:val="0"/>
          <w:numId w:val="3"/>
        </w:numPr>
        <w:autoSpaceDE/>
        <w:jc w:val="both"/>
        <w:rPr>
          <w:rFonts w:ascii="Arial" w:hAnsi="Arial" w:cs="Arial"/>
          <w:bCs/>
          <w:lang w:val="en-CA"/>
        </w:rPr>
      </w:pPr>
      <w:r w:rsidRPr="005C0557">
        <w:rPr>
          <w:rFonts w:ascii="Arial" w:hAnsi="Arial" w:cs="Arial"/>
          <w:lang w:val="en-CA"/>
        </w:rPr>
        <w:t xml:space="preserve">Changed Off-Street Parking:  these regulations have been modified from the existing Slocan bylaw.  </w:t>
      </w:r>
      <w:r w:rsidRPr="005C0557">
        <w:rPr>
          <w:rFonts w:ascii="Arial" w:hAnsi="Arial" w:cs="Arial"/>
          <w:bCs/>
          <w:lang w:val="en-CA"/>
        </w:rPr>
        <w:t xml:space="preserve">The intent is to have parking regulation based on building parameters rather than more changeable factors such as number of employees.  A provision for small cars and handicapped parking has been added. </w:t>
      </w:r>
    </w:p>
    <w:p w:rsidR="00570EA3" w:rsidRPr="005C0557" w:rsidRDefault="00570EA3" w:rsidP="005C0557">
      <w:pPr>
        <w:pStyle w:val="ListParagraph"/>
        <w:jc w:val="both"/>
        <w:rPr>
          <w:rFonts w:ascii="Arial" w:hAnsi="Arial" w:cs="Arial"/>
          <w:lang w:val="en-CA"/>
        </w:rPr>
      </w:pPr>
    </w:p>
    <w:p w:rsidR="00570EA3" w:rsidRPr="005C0557" w:rsidRDefault="00570EA3" w:rsidP="005C0557">
      <w:pPr>
        <w:pStyle w:val="ListParagraph"/>
        <w:numPr>
          <w:ilvl w:val="0"/>
          <w:numId w:val="3"/>
        </w:numPr>
        <w:autoSpaceDE/>
        <w:jc w:val="both"/>
        <w:rPr>
          <w:rFonts w:ascii="Arial" w:hAnsi="Arial" w:cs="Arial"/>
          <w:lang w:val="en-CA"/>
        </w:rPr>
      </w:pPr>
      <w:r w:rsidRPr="005C0557">
        <w:rPr>
          <w:rFonts w:ascii="Arial" w:hAnsi="Arial" w:cs="Arial"/>
          <w:lang w:val="en-CA"/>
        </w:rPr>
        <w:t>Added Active Transportation:  Though bicycle parking has not been made a requirement in this bylaw</w:t>
      </w:r>
      <w:r w:rsidR="00C2517F">
        <w:rPr>
          <w:rFonts w:ascii="Arial" w:hAnsi="Arial" w:cs="Arial"/>
          <w:lang w:val="en-CA"/>
        </w:rPr>
        <w:t>,</w:t>
      </w:r>
      <w:r w:rsidRPr="005C0557">
        <w:rPr>
          <w:rFonts w:ascii="Arial" w:hAnsi="Arial" w:cs="Arial"/>
          <w:lang w:val="en-CA"/>
        </w:rPr>
        <w:t xml:space="preserve"> it is mentioned to bring it into the general thinking and to promote an active lifestyle and less car use. </w:t>
      </w:r>
    </w:p>
    <w:p w:rsidR="00570EA3" w:rsidRPr="005C0557" w:rsidRDefault="00570EA3" w:rsidP="005C0557">
      <w:pPr>
        <w:pStyle w:val="ListParagraph"/>
        <w:jc w:val="both"/>
        <w:rPr>
          <w:rFonts w:ascii="Arial" w:hAnsi="Arial" w:cs="Arial"/>
          <w:lang w:val="en-CA"/>
        </w:rPr>
      </w:pPr>
    </w:p>
    <w:p w:rsidR="00570EA3" w:rsidRPr="005C0557" w:rsidRDefault="00570EA3" w:rsidP="005C0557">
      <w:pPr>
        <w:pStyle w:val="ListParagraph"/>
        <w:numPr>
          <w:ilvl w:val="0"/>
          <w:numId w:val="3"/>
        </w:numPr>
        <w:autoSpaceDE/>
        <w:jc w:val="both"/>
        <w:rPr>
          <w:rFonts w:ascii="Arial" w:hAnsi="Arial" w:cs="Arial"/>
          <w:lang w:val="fr-CA"/>
        </w:rPr>
      </w:pPr>
      <w:r w:rsidRPr="005C0557">
        <w:rPr>
          <w:rFonts w:ascii="Arial" w:hAnsi="Arial" w:cs="Arial"/>
          <w:lang w:val="en-CA"/>
        </w:rPr>
        <w:t xml:space="preserve">Zone Designation:  Some of the zone names have been changed to match the OCP wording.  The corresponding </w:t>
      </w:r>
      <w:r w:rsidR="00C2517F">
        <w:rPr>
          <w:rFonts w:ascii="Arial" w:hAnsi="Arial" w:cs="Arial"/>
          <w:lang w:val="en-CA"/>
        </w:rPr>
        <w:t>designation (i.e. R-1, C-2)</w:t>
      </w:r>
      <w:r w:rsidRPr="005C0557">
        <w:rPr>
          <w:rFonts w:ascii="Arial" w:hAnsi="Arial" w:cs="Arial"/>
          <w:lang w:val="en-CA"/>
        </w:rPr>
        <w:t xml:space="preserve"> have not changed.  </w:t>
      </w:r>
      <w:r w:rsidRPr="005C0557">
        <w:rPr>
          <w:rFonts w:ascii="Arial" w:hAnsi="Arial" w:cs="Arial"/>
          <w:lang w:val="fr-CA"/>
        </w:rPr>
        <w:t>To clarify:</w:t>
      </w:r>
    </w:p>
    <w:p w:rsidR="00570EA3" w:rsidRPr="005C0557" w:rsidRDefault="00570EA3" w:rsidP="005C0557">
      <w:pPr>
        <w:pStyle w:val="ListParagraph"/>
        <w:jc w:val="both"/>
        <w:rPr>
          <w:rFonts w:ascii="Arial" w:hAnsi="Arial" w:cs="Arial"/>
          <w:lang w:val="fr-CA"/>
        </w:rPr>
      </w:pPr>
    </w:p>
    <w:p w:rsidR="00570EA3" w:rsidRPr="005C0557" w:rsidRDefault="00570EA3" w:rsidP="005C0557">
      <w:pPr>
        <w:pStyle w:val="ListParagraph"/>
        <w:numPr>
          <w:ilvl w:val="0"/>
          <w:numId w:val="4"/>
        </w:numPr>
        <w:autoSpaceDE/>
        <w:jc w:val="both"/>
        <w:rPr>
          <w:rFonts w:ascii="Arial" w:hAnsi="Arial" w:cs="Arial"/>
          <w:lang w:val="en-CA"/>
        </w:rPr>
      </w:pPr>
      <w:r w:rsidRPr="005C0557">
        <w:rPr>
          <w:rFonts w:ascii="Arial" w:hAnsi="Arial" w:cs="Arial"/>
          <w:lang w:val="en-CA"/>
        </w:rPr>
        <w:t>R-1, R-2, R-3, P-1 remain same name and have generally the same permitted uses.</w:t>
      </w:r>
    </w:p>
    <w:p w:rsidR="00570EA3" w:rsidRPr="005C0557" w:rsidRDefault="00570EA3" w:rsidP="005C0557">
      <w:pPr>
        <w:pStyle w:val="ListParagraph"/>
        <w:numPr>
          <w:ilvl w:val="0"/>
          <w:numId w:val="4"/>
        </w:numPr>
        <w:autoSpaceDE/>
        <w:jc w:val="both"/>
        <w:rPr>
          <w:rFonts w:ascii="Arial" w:hAnsi="Arial" w:cs="Arial"/>
          <w:lang w:val="en-CA"/>
        </w:rPr>
      </w:pPr>
      <w:r w:rsidRPr="005C0557">
        <w:rPr>
          <w:rFonts w:ascii="Arial" w:hAnsi="Arial" w:cs="Arial"/>
          <w:lang w:val="en-CA"/>
        </w:rPr>
        <w:t>C-1</w:t>
      </w:r>
      <w:r w:rsidR="000F5066">
        <w:rPr>
          <w:rFonts w:ascii="Arial" w:hAnsi="Arial" w:cs="Arial"/>
          <w:lang w:val="en-CA"/>
        </w:rPr>
        <w:t xml:space="preserve"> – was formerly named Tourist C</w:t>
      </w:r>
      <w:r w:rsidRPr="005C0557">
        <w:rPr>
          <w:rFonts w:ascii="Arial" w:hAnsi="Arial" w:cs="Arial"/>
          <w:lang w:val="en-CA"/>
        </w:rPr>
        <w:t>ommercial – now Highway Commercial</w:t>
      </w:r>
      <w:r w:rsidR="000F5066">
        <w:rPr>
          <w:rFonts w:ascii="Arial" w:hAnsi="Arial" w:cs="Arial"/>
          <w:lang w:val="en-CA"/>
        </w:rPr>
        <w:t>.</w:t>
      </w:r>
    </w:p>
    <w:p w:rsidR="00570EA3" w:rsidRPr="005C0557" w:rsidRDefault="000F5066" w:rsidP="005C0557">
      <w:pPr>
        <w:pStyle w:val="ListParagraph"/>
        <w:numPr>
          <w:ilvl w:val="0"/>
          <w:numId w:val="4"/>
        </w:numPr>
        <w:autoSpaceDE/>
        <w:jc w:val="both"/>
        <w:rPr>
          <w:rFonts w:ascii="Arial" w:hAnsi="Arial" w:cs="Arial"/>
          <w:lang w:val="en-CA"/>
        </w:rPr>
      </w:pPr>
      <w:r>
        <w:rPr>
          <w:rFonts w:ascii="Arial" w:hAnsi="Arial" w:cs="Arial"/>
          <w:lang w:val="en-CA"/>
        </w:rPr>
        <w:t>C-2 – formerly General C</w:t>
      </w:r>
      <w:r w:rsidR="00570EA3" w:rsidRPr="005C0557">
        <w:rPr>
          <w:rFonts w:ascii="Arial" w:hAnsi="Arial" w:cs="Arial"/>
          <w:lang w:val="en-CA"/>
        </w:rPr>
        <w:t>ommercial – now Core Commercial</w:t>
      </w:r>
      <w:r>
        <w:rPr>
          <w:rFonts w:ascii="Arial" w:hAnsi="Arial" w:cs="Arial"/>
          <w:lang w:val="en-CA"/>
        </w:rPr>
        <w:t>.</w:t>
      </w:r>
    </w:p>
    <w:p w:rsidR="00570EA3" w:rsidRPr="005C0557" w:rsidRDefault="00570EA3" w:rsidP="005C0557">
      <w:pPr>
        <w:pStyle w:val="ListParagraph"/>
        <w:numPr>
          <w:ilvl w:val="0"/>
          <w:numId w:val="4"/>
        </w:numPr>
        <w:autoSpaceDE/>
        <w:jc w:val="both"/>
        <w:rPr>
          <w:rFonts w:ascii="Arial" w:hAnsi="Arial" w:cs="Arial"/>
          <w:lang w:val="en-CA"/>
        </w:rPr>
      </w:pPr>
      <w:r w:rsidRPr="005C0557">
        <w:rPr>
          <w:rFonts w:ascii="Arial" w:hAnsi="Arial" w:cs="Arial"/>
          <w:lang w:val="en-CA"/>
        </w:rPr>
        <w:t xml:space="preserve">M-1 – formerly </w:t>
      </w:r>
      <w:r w:rsidR="000F5066">
        <w:rPr>
          <w:rFonts w:ascii="Arial" w:hAnsi="Arial" w:cs="Arial"/>
          <w:lang w:val="en-CA"/>
        </w:rPr>
        <w:t>I</w:t>
      </w:r>
      <w:r w:rsidRPr="005C0557">
        <w:rPr>
          <w:rFonts w:ascii="Arial" w:hAnsi="Arial" w:cs="Arial"/>
          <w:lang w:val="en-CA"/>
        </w:rPr>
        <w:t>ndustrial – now Mill Industrial (this zone has been left to meet the OCP policies of maintaining the sawmill.  Should a new development be proposed for the Mill site, a re</w:t>
      </w:r>
      <w:r w:rsidR="00C2517F">
        <w:rPr>
          <w:rFonts w:ascii="Arial" w:hAnsi="Arial" w:cs="Arial"/>
          <w:lang w:val="en-CA"/>
        </w:rPr>
        <w:t>zoning application is required)</w:t>
      </w:r>
      <w:r w:rsidR="000F5066">
        <w:rPr>
          <w:rFonts w:ascii="Arial" w:hAnsi="Arial" w:cs="Arial"/>
          <w:lang w:val="en-CA"/>
        </w:rPr>
        <w:t>.</w:t>
      </w:r>
    </w:p>
    <w:p w:rsidR="00570EA3" w:rsidRPr="005C0557" w:rsidRDefault="00570EA3" w:rsidP="005C0557">
      <w:pPr>
        <w:pStyle w:val="ListParagraph"/>
        <w:numPr>
          <w:ilvl w:val="0"/>
          <w:numId w:val="4"/>
        </w:numPr>
        <w:autoSpaceDE/>
        <w:jc w:val="both"/>
        <w:rPr>
          <w:lang w:val="en-CA"/>
        </w:rPr>
      </w:pPr>
      <w:r w:rsidRPr="005C0557">
        <w:rPr>
          <w:rFonts w:ascii="Arial" w:hAnsi="Arial" w:cs="Arial"/>
          <w:lang w:val="en-CA"/>
        </w:rPr>
        <w:t>M1a and C3 are no longer used</w:t>
      </w:r>
      <w:r w:rsidR="000F5066">
        <w:rPr>
          <w:rFonts w:ascii="Arial" w:hAnsi="Arial" w:cs="Arial"/>
          <w:lang w:val="en-CA"/>
        </w:rPr>
        <w:t xml:space="preserve"> and have been blended with C-1 -</w:t>
      </w:r>
      <w:r w:rsidRPr="005C0557">
        <w:rPr>
          <w:rFonts w:ascii="Arial" w:hAnsi="Arial" w:cs="Arial"/>
          <w:lang w:val="en-CA"/>
        </w:rPr>
        <w:t xml:space="preserve"> Highway Commercial.</w:t>
      </w:r>
    </w:p>
    <w:p w:rsidR="00570EA3" w:rsidRPr="005C0557" w:rsidRDefault="00570EA3" w:rsidP="005C0557">
      <w:pPr>
        <w:pStyle w:val="ListParagraph"/>
        <w:autoSpaceDE/>
        <w:ind w:left="1080"/>
        <w:jc w:val="both"/>
        <w:rPr>
          <w:lang w:val="en-CA"/>
        </w:rPr>
      </w:pPr>
    </w:p>
    <w:p w:rsidR="00570EA3" w:rsidRPr="005C0557" w:rsidRDefault="00570EA3" w:rsidP="005C0557">
      <w:pPr>
        <w:jc w:val="both"/>
      </w:pPr>
    </w:p>
    <w:p w:rsidR="00724079" w:rsidRPr="00724079" w:rsidRDefault="00724079" w:rsidP="00724079">
      <w:pPr>
        <w:jc w:val="right"/>
        <w:rPr>
          <w:rFonts w:ascii="Arial" w:hAnsi="Arial" w:cs="Arial"/>
          <w:b/>
        </w:rPr>
      </w:pPr>
      <w:r>
        <w:rPr>
          <w:rFonts w:ascii="Arial" w:hAnsi="Arial" w:cs="Arial"/>
          <w:b/>
        </w:rPr>
        <w:t>……….. (2)</w:t>
      </w:r>
    </w:p>
    <w:sectPr w:rsidR="00724079" w:rsidRPr="00724079" w:rsidSect="00B171DF">
      <w:pgSz w:w="12240" w:h="15840"/>
      <w:pgMar w:top="720" w:right="1800" w:bottom="12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60D"/>
    <w:multiLevelType w:val="hybridMultilevel"/>
    <w:tmpl w:val="5E10E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D6692"/>
    <w:multiLevelType w:val="hybridMultilevel"/>
    <w:tmpl w:val="89B21C8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2AC75BCE"/>
    <w:multiLevelType w:val="hybridMultilevel"/>
    <w:tmpl w:val="64BC04D4"/>
    <w:lvl w:ilvl="0" w:tplc="4C1663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1343CF"/>
    <w:multiLevelType w:val="hybridMultilevel"/>
    <w:tmpl w:val="2B0EFE8A"/>
    <w:lvl w:ilvl="0" w:tplc="6810C482">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6AE35CC2"/>
    <w:multiLevelType w:val="hybridMultilevel"/>
    <w:tmpl w:val="768C6E10"/>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738F7397"/>
    <w:multiLevelType w:val="hybridMultilevel"/>
    <w:tmpl w:val="5E1A9E4A"/>
    <w:lvl w:ilvl="0" w:tplc="10090001">
      <w:start w:val="1"/>
      <w:numFmt w:val="bullet"/>
      <w:lvlText w:val=""/>
      <w:lvlJc w:val="left"/>
      <w:pPr>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E35"/>
    <w:rsid w:val="000401D4"/>
    <w:rsid w:val="000D406F"/>
    <w:rsid w:val="000F221F"/>
    <w:rsid w:val="000F5066"/>
    <w:rsid w:val="002A4842"/>
    <w:rsid w:val="002A5D80"/>
    <w:rsid w:val="002D4E2B"/>
    <w:rsid w:val="00341781"/>
    <w:rsid w:val="00347693"/>
    <w:rsid w:val="003A2F4D"/>
    <w:rsid w:val="003D68C8"/>
    <w:rsid w:val="00401BFE"/>
    <w:rsid w:val="00491E35"/>
    <w:rsid w:val="00570EA3"/>
    <w:rsid w:val="005C0557"/>
    <w:rsid w:val="005E56FD"/>
    <w:rsid w:val="00630D08"/>
    <w:rsid w:val="0064773B"/>
    <w:rsid w:val="00685048"/>
    <w:rsid w:val="00691A79"/>
    <w:rsid w:val="006A5D24"/>
    <w:rsid w:val="006E6AD1"/>
    <w:rsid w:val="00724079"/>
    <w:rsid w:val="00753AD5"/>
    <w:rsid w:val="00801F3C"/>
    <w:rsid w:val="00815FF8"/>
    <w:rsid w:val="00825561"/>
    <w:rsid w:val="008676B5"/>
    <w:rsid w:val="008D2344"/>
    <w:rsid w:val="009A0081"/>
    <w:rsid w:val="009A1B9A"/>
    <w:rsid w:val="009B4C17"/>
    <w:rsid w:val="009F2E9B"/>
    <w:rsid w:val="009F7B6F"/>
    <w:rsid w:val="00A06F14"/>
    <w:rsid w:val="00A176C7"/>
    <w:rsid w:val="00A62667"/>
    <w:rsid w:val="00AC7E61"/>
    <w:rsid w:val="00B171DF"/>
    <w:rsid w:val="00B614C1"/>
    <w:rsid w:val="00B8218B"/>
    <w:rsid w:val="00C2517F"/>
    <w:rsid w:val="00C71522"/>
    <w:rsid w:val="00CA1139"/>
    <w:rsid w:val="00CF461B"/>
    <w:rsid w:val="00D56365"/>
    <w:rsid w:val="00D679B8"/>
    <w:rsid w:val="00D74DEF"/>
    <w:rsid w:val="00D865DD"/>
    <w:rsid w:val="00D90836"/>
    <w:rsid w:val="00D93848"/>
    <w:rsid w:val="00D93CA7"/>
    <w:rsid w:val="00DB3A11"/>
    <w:rsid w:val="00E7577E"/>
    <w:rsid w:val="00E8392D"/>
    <w:rsid w:val="00E9495F"/>
    <w:rsid w:val="00EE1B72"/>
    <w:rsid w:val="00F1274E"/>
    <w:rsid w:val="00F5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C17"/>
    <w:rPr>
      <w:sz w:val="24"/>
      <w:szCs w:val="24"/>
    </w:rPr>
  </w:style>
  <w:style w:type="paragraph" w:styleId="Heading2">
    <w:name w:val="heading 2"/>
    <w:basedOn w:val="Normal"/>
    <w:link w:val="Heading2Char"/>
    <w:uiPriority w:val="9"/>
    <w:semiHidden/>
    <w:unhideWhenUsed/>
    <w:qFormat/>
    <w:rsid w:val="00570EA3"/>
    <w:pPr>
      <w:keepNext/>
      <w:autoSpaceDE w:val="0"/>
      <w:autoSpaceDN w:val="0"/>
      <w:spacing w:before="200"/>
      <w:outlineLvl w:val="1"/>
    </w:pPr>
    <w:rPr>
      <w:rFonts w:ascii="Cambria" w:eastAsiaTheme="minorHAns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BFE"/>
    <w:rPr>
      <w:color w:val="0000FF"/>
      <w:u w:val="single"/>
    </w:rPr>
  </w:style>
  <w:style w:type="paragraph" w:styleId="BalloonText">
    <w:name w:val="Balloon Text"/>
    <w:basedOn w:val="Normal"/>
    <w:link w:val="BalloonTextChar"/>
    <w:rsid w:val="00341781"/>
    <w:rPr>
      <w:rFonts w:ascii="Tahoma" w:hAnsi="Tahoma" w:cs="Tahoma"/>
      <w:sz w:val="16"/>
      <w:szCs w:val="16"/>
    </w:rPr>
  </w:style>
  <w:style w:type="character" w:customStyle="1" w:styleId="BalloonTextChar">
    <w:name w:val="Balloon Text Char"/>
    <w:basedOn w:val="DefaultParagraphFont"/>
    <w:link w:val="BalloonText"/>
    <w:rsid w:val="00341781"/>
    <w:rPr>
      <w:rFonts w:ascii="Tahoma" w:hAnsi="Tahoma" w:cs="Tahoma"/>
      <w:sz w:val="16"/>
      <w:szCs w:val="16"/>
    </w:rPr>
  </w:style>
  <w:style w:type="character" w:customStyle="1" w:styleId="Heading2Char">
    <w:name w:val="Heading 2 Char"/>
    <w:basedOn w:val="DefaultParagraphFont"/>
    <w:link w:val="Heading2"/>
    <w:uiPriority w:val="9"/>
    <w:semiHidden/>
    <w:rsid w:val="00570EA3"/>
    <w:rPr>
      <w:rFonts w:ascii="Cambria" w:eastAsiaTheme="minorHAnsi" w:hAnsi="Cambria"/>
      <w:b/>
      <w:bCs/>
      <w:color w:val="4F81BD"/>
      <w:sz w:val="26"/>
      <w:szCs w:val="26"/>
    </w:rPr>
  </w:style>
  <w:style w:type="paragraph" w:styleId="ListParagraph">
    <w:name w:val="List Paragraph"/>
    <w:basedOn w:val="Normal"/>
    <w:uiPriority w:val="34"/>
    <w:qFormat/>
    <w:rsid w:val="00570EA3"/>
    <w:pPr>
      <w:autoSpaceDE w:val="0"/>
      <w:autoSpaceDN w:val="0"/>
      <w:ind w:left="720"/>
    </w:pPr>
    <w:rPr>
      <w:rFonts w:eastAsiaTheme="minorHAnsi"/>
    </w:rPr>
  </w:style>
  <w:style w:type="paragraph" w:customStyle="1" w:styleId="Style14">
    <w:name w:val="Style 14"/>
    <w:basedOn w:val="Normal"/>
    <w:rsid w:val="00570EA3"/>
    <w:pPr>
      <w:autoSpaceDE w:val="0"/>
      <w:autoSpaceDN w:val="0"/>
      <w:ind w:left="2088" w:hanging="720"/>
    </w:pPr>
    <w:rPr>
      <w:rFonts w:eastAsiaTheme="minorHAnsi"/>
    </w:rPr>
  </w:style>
  <w:style w:type="paragraph" w:customStyle="1" w:styleId="Style16">
    <w:name w:val="Style 16"/>
    <w:basedOn w:val="Normal"/>
    <w:rsid w:val="00570EA3"/>
    <w:pPr>
      <w:autoSpaceDE w:val="0"/>
      <w:autoSpaceDN w:val="0"/>
      <w:ind w:left="792" w:hanging="792"/>
    </w:pPr>
    <w:rPr>
      <w:rFonts w:eastAsiaTheme="minorHAnsi"/>
    </w:rPr>
  </w:style>
</w:styles>
</file>

<file path=word/webSettings.xml><?xml version="1.0" encoding="utf-8"?>
<w:webSettings xmlns:r="http://schemas.openxmlformats.org/officeDocument/2006/relationships" xmlns:w="http://schemas.openxmlformats.org/wordprocessingml/2006/main">
  <w:divs>
    <w:div w:id="17925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cancity.com" TargetMode="External"/><Relationship Id="rId3" Type="http://schemas.openxmlformats.org/officeDocument/2006/relationships/styles" Target="styles.xml"/><Relationship Id="rId7" Type="http://schemas.openxmlformats.org/officeDocument/2006/relationships/hyperlink" Target="mailto:info@villageofsloca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197A-B768-4849-95A4-D81BAAF6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723</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Slocan</Company>
  <LinksUpToDate>false</LinksUpToDate>
  <CharactersWithSpaces>4526</CharactersWithSpaces>
  <SharedDoc>false</SharedDoc>
  <HLinks>
    <vt:vector size="6" baseType="variant">
      <vt:variant>
        <vt:i4>7995481</vt:i4>
      </vt:variant>
      <vt:variant>
        <vt:i4>0</vt:i4>
      </vt:variant>
      <vt:variant>
        <vt:i4>0</vt:i4>
      </vt:variant>
      <vt:variant>
        <vt:i4>5</vt:i4>
      </vt:variant>
      <vt:variant>
        <vt:lpwstr>mailto:admin@villageofslocan.ca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spaivarinta</dc:creator>
  <cp:lastModifiedBy>mgordon</cp:lastModifiedBy>
  <cp:revision>11</cp:revision>
  <cp:lastPrinted>2013-07-31T16:31:00Z</cp:lastPrinted>
  <dcterms:created xsi:type="dcterms:W3CDTF">2013-07-30T20:05:00Z</dcterms:created>
  <dcterms:modified xsi:type="dcterms:W3CDTF">2013-08-20T20:39:00Z</dcterms:modified>
</cp:coreProperties>
</file>